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0C" w:rsidRDefault="00241A0C" w:rsidP="009B38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7082B">
        <w:rPr>
          <w:rFonts w:ascii="Times New Roman" w:hAnsi="Times New Roman" w:cs="Times New Roman"/>
          <w:b/>
          <w:i/>
          <w:sz w:val="36"/>
          <w:szCs w:val="36"/>
        </w:rPr>
        <w:t>СОВРЕМЕННЫЙ ЭКСТРЕМИЗМ: ПОНЯТИЕ, СОЦИОКУЛЬТУРНЫЕ ОСНОВАНИЯ И ТЕНДЕНЦИИ РАЗВИТИЯ</w:t>
      </w:r>
    </w:p>
    <w:p w:rsidR="005B68CF" w:rsidRPr="007C2D4B" w:rsidRDefault="007C2D4B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D4B">
        <w:rPr>
          <w:rFonts w:ascii="Times New Roman" w:hAnsi="Times New Roman" w:cs="Times New Roman"/>
          <w:sz w:val="28"/>
          <w:szCs w:val="28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внимательными, дружелюбными и толерантными по отношению к представителям других национальностей. Опасайтесь негативного влияния экстремистских идей.</w:t>
      </w:r>
    </w:p>
    <w:p w:rsidR="00241A0C" w:rsidRPr="0097082B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82B">
        <w:rPr>
          <w:rFonts w:ascii="Times New Roman" w:hAnsi="Times New Roman" w:cs="Times New Roman"/>
          <w:b/>
          <w:i/>
          <w:sz w:val="28"/>
          <w:szCs w:val="28"/>
        </w:rPr>
        <w:t>1. Что такое экстремизм?</w:t>
      </w:r>
    </w:p>
    <w:p w:rsidR="00241A0C" w:rsidRPr="005B68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 xml:space="preserve">Данное в Большой советской энциклопедии определение «экстремизма» (от лат. </w:t>
      </w:r>
      <w:proofErr w:type="spellStart"/>
      <w:r w:rsidRPr="005B68CF">
        <w:rPr>
          <w:rFonts w:ascii="Times New Roman" w:hAnsi="Times New Roman" w:cs="Times New Roman"/>
          <w:sz w:val="28"/>
          <w:szCs w:val="28"/>
        </w:rPr>
        <w:t>extremus</w:t>
      </w:r>
      <w:proofErr w:type="spellEnd"/>
      <w:r w:rsidRPr="005B68CF">
        <w:rPr>
          <w:rFonts w:ascii="Times New Roman" w:hAnsi="Times New Roman" w:cs="Times New Roman"/>
          <w:sz w:val="28"/>
          <w:szCs w:val="28"/>
        </w:rPr>
        <w:t xml:space="preserve"> – крайний) как «приверженности к крайним взглядам и мерам (обычно в политике)» остается актуальным и в настоящее время.</w:t>
      </w:r>
    </w:p>
    <w:p w:rsidR="00241A0C" w:rsidRPr="005B68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В соответствии с законом ДНР №51-IHC от 29.05.2015</w:t>
      </w:r>
      <w:r w:rsidRPr="005B68CF">
        <w:rPr>
          <w:rFonts w:ascii="Times New Roman" w:hAnsi="Times New Roman" w:cs="Times New Roman"/>
          <w:sz w:val="28"/>
          <w:szCs w:val="28"/>
        </w:rPr>
        <w:br/>
        <w:t>«О противодействии экстремистской деятельности», экстремистская деятельность (экстремизм):</w:t>
      </w:r>
    </w:p>
    <w:p w:rsidR="00241A0C" w:rsidRPr="005B68CF" w:rsidRDefault="00241A0C" w:rsidP="009B387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насильственное изменение основ конституционного</w:t>
      </w:r>
      <w:r w:rsidR="0097082B">
        <w:rPr>
          <w:rFonts w:ascii="Times New Roman" w:hAnsi="Times New Roman" w:cs="Times New Roman"/>
          <w:sz w:val="28"/>
          <w:szCs w:val="28"/>
        </w:rPr>
        <w:t xml:space="preserve"> строя и нарушение целостности</w:t>
      </w:r>
      <w:r w:rsidRPr="005B68CF">
        <w:rPr>
          <w:rFonts w:ascii="Times New Roman" w:hAnsi="Times New Roman" w:cs="Times New Roman"/>
          <w:sz w:val="28"/>
          <w:szCs w:val="28"/>
        </w:rPr>
        <w:t>;</w:t>
      </w:r>
    </w:p>
    <w:p w:rsidR="00241A0C" w:rsidRPr="005B68CF" w:rsidRDefault="00241A0C" w:rsidP="009B387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241A0C" w:rsidRPr="005B68CF" w:rsidRDefault="00241A0C" w:rsidP="009B387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241A0C" w:rsidRPr="005B68CF" w:rsidRDefault="00241A0C" w:rsidP="009B387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41A0C" w:rsidRPr="005B68CF" w:rsidRDefault="00241A0C" w:rsidP="009B387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41A0C" w:rsidRPr="005B68CF" w:rsidRDefault="00241A0C" w:rsidP="009B387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41A0C" w:rsidRPr="005B68CF" w:rsidRDefault="00241A0C" w:rsidP="009B387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41A0C" w:rsidRPr="005B68CF" w:rsidRDefault="00241A0C" w:rsidP="009B387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совершение преступлений по мотивам, указанным в пункте «е» части первой статьи 62 Уголовного кодекса Донецкой Народной Республики;</w:t>
      </w:r>
    </w:p>
    <w:p w:rsidR="00241A0C" w:rsidRPr="005B68CF" w:rsidRDefault="00241A0C" w:rsidP="009B387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241A0C" w:rsidRPr="005B68CF" w:rsidRDefault="00241A0C" w:rsidP="009B387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41A0C" w:rsidRPr="005B68CF" w:rsidRDefault="00241A0C" w:rsidP="009B387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 xml:space="preserve">публичное заведомо ложное обвинение лица, замещающего государственную должность </w:t>
      </w:r>
      <w:r w:rsidR="00304FFB" w:rsidRPr="005B68CF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5B68CF">
        <w:rPr>
          <w:rFonts w:ascii="Times New Roman" w:hAnsi="Times New Roman" w:cs="Times New Roman"/>
          <w:sz w:val="28"/>
          <w:szCs w:val="28"/>
        </w:rPr>
        <w:t>или государственную должность субъекта</w:t>
      </w:r>
      <w:r w:rsidR="00304FFB" w:rsidRPr="005B68CF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Pr="005B68CF">
        <w:rPr>
          <w:rFonts w:ascii="Times New Roman" w:hAnsi="Times New Roman" w:cs="Times New Roman"/>
          <w:sz w:val="28"/>
          <w:szCs w:val="28"/>
        </w:rPr>
        <w:t xml:space="preserve">, в совершении им в период исполнения своих </w:t>
      </w:r>
      <w:r w:rsidRPr="005B68CF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 деяний, указанных в настоящей статье и являющихся преступлением;</w:t>
      </w:r>
    </w:p>
    <w:p w:rsidR="00241A0C" w:rsidRPr="005B68CF" w:rsidRDefault="00241A0C" w:rsidP="009B387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241A0C" w:rsidRPr="005B68CF" w:rsidRDefault="00241A0C" w:rsidP="009B387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B68CF">
        <w:rPr>
          <w:rFonts w:ascii="Times New Roman" w:hAnsi="Times New Roman" w:cs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41A0C" w:rsidRPr="005B68CF" w:rsidRDefault="00241A0C" w:rsidP="009B387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b/>
          <w:sz w:val="28"/>
          <w:szCs w:val="28"/>
        </w:rPr>
        <w:t>Насколько проблема экстремизма является актуальной для Донецкой Народной Республики?</w:t>
      </w:r>
    </w:p>
    <w:p w:rsidR="00241A0C" w:rsidRPr="005B68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Сегодня экстремистская деятельность создает реальную угрозу жизнедеятельности государства, посягает на конституционные права и свободы граждан ДНР, общественную безопасность и общественный порядок. Масштаб проблемы экстремизма показывает тот факт, что ей отводится особое место в Стратегии национальной безопасности Донецкой Н</w:t>
      </w:r>
      <w:r w:rsidR="007C2D4B">
        <w:rPr>
          <w:rFonts w:ascii="Times New Roman" w:hAnsi="Times New Roman" w:cs="Times New Roman"/>
          <w:sz w:val="28"/>
          <w:szCs w:val="28"/>
        </w:rPr>
        <w:t>ародной Республики до 2020 года,</w:t>
      </w:r>
      <w:r w:rsidRPr="005B68CF">
        <w:rPr>
          <w:rFonts w:ascii="Times New Roman" w:hAnsi="Times New Roman" w:cs="Times New Roman"/>
          <w:sz w:val="28"/>
          <w:szCs w:val="28"/>
        </w:rPr>
        <w:t xml:space="preserve"> при этом Стратегия исходит из того, что экстремистские настроения будут получать дальнейшее развитие в современном мире.</w:t>
      </w:r>
    </w:p>
    <w:p w:rsidR="00241A0C" w:rsidRPr="005B68CF" w:rsidRDefault="00241A0C" w:rsidP="009B387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b/>
          <w:sz w:val="28"/>
          <w:szCs w:val="28"/>
        </w:rPr>
        <w:t>Почему ученые до сих пор спорят о формулировке понятия «экстремизм»?</w:t>
      </w:r>
    </w:p>
    <w:p w:rsidR="00241A0C" w:rsidRPr="005B68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Несмотря на то, что явление экстремизма достаточно широко исследовано в политологии, социологии, философии, психологии, юриспруденции, в научной среде до сих пор ведутся споры о его понятии и сущностных признаках, и это говорит о сложности рассматриваемого явления.</w:t>
      </w:r>
    </w:p>
    <w:p w:rsidR="00241A0C" w:rsidRPr="005B68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68CF">
        <w:rPr>
          <w:rFonts w:ascii="Times New Roman" w:hAnsi="Times New Roman" w:cs="Times New Roman"/>
          <w:sz w:val="28"/>
          <w:szCs w:val="28"/>
        </w:rPr>
        <w:t>Очевидно, что данная проблема возникла, во-первых, в связи со сложным характером этого социально-политического явления. С одной стороны, это социально-политическая категория, с другой – правовая категория, причем не имеющая законодательного определения. Во-вторых, в связи с многообразием идеологических теорий экстремизма (от ультралевых до ультраправых). В-третьих, это определенный тип сознания, для которого характерно жесткое дихотомическое деление всего смыслового пространства социокультурного развития. В-четвертых, в связи с многообразием проявлений экстремизма (политический, религиозный, экономический, молодежный, экологический и даже потребительский экстремизм).</w:t>
      </w:r>
    </w:p>
    <w:p w:rsidR="00241A0C" w:rsidRPr="005B68CF" w:rsidRDefault="00241A0C" w:rsidP="009B387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b/>
          <w:sz w:val="28"/>
          <w:szCs w:val="28"/>
        </w:rPr>
        <w:t>Что такое экстремистская организация?</w:t>
      </w:r>
    </w:p>
    <w:p w:rsidR="00241A0C" w:rsidRPr="005B68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 xml:space="preserve">В соответствии с законом ДНР №51-IHC от 29.05.2015  «О противодействии экстремистской деятельности», экстремистская организация – это общественное или религиозное объединение либо иная организация, в отношении </w:t>
      </w:r>
      <w:proofErr w:type="gramStart"/>
      <w:r w:rsidRPr="005B68C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B68CF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настоящим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241A0C" w:rsidRPr="005B68CF" w:rsidRDefault="00241A0C" w:rsidP="009B387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b/>
          <w:sz w:val="28"/>
          <w:szCs w:val="28"/>
        </w:rPr>
        <w:t>Что такое экстремистские материалы?</w:t>
      </w:r>
    </w:p>
    <w:p w:rsidR="00241A0C" w:rsidRPr="005B68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В соответствии с законом ДНР №51-IHC от 29.05.2015 «О противодействии экстремистской деятельности», экстремистские материалы – это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деятельности.</w:t>
      </w:r>
    </w:p>
    <w:p w:rsidR="00241A0C" w:rsidRPr="005B68CF" w:rsidRDefault="00241A0C" w:rsidP="009B387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b/>
          <w:sz w:val="28"/>
          <w:szCs w:val="28"/>
        </w:rPr>
        <w:lastRenderedPageBreak/>
        <w:t>Что подразумевается под символикой экстремистской организации?</w:t>
      </w:r>
    </w:p>
    <w:p w:rsidR="00241A0C" w:rsidRPr="005B68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В соответствии с законом ДНР №51-IHC от 29.05.2015  «О противодействии экстремистской деятельности», символика экстремистской организации – это символика, описание которой содержится в учредительных документах организации, в отношении которой по основаниям, предусмотренным указанным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241A0C" w:rsidRPr="005B68CF" w:rsidRDefault="00241A0C" w:rsidP="009B387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b/>
          <w:sz w:val="28"/>
          <w:szCs w:val="28"/>
        </w:rPr>
        <w:t>Каковы основные принципы противодействия экстремистской деятельности?</w:t>
      </w:r>
    </w:p>
    <w:p w:rsidR="00241A0C" w:rsidRPr="005B68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В соответствии с законом ДНР №51-IHC от 29.05.2015 «О противодействии экстремистской деятельности», противодействие экстремистской деятельности основывается на следующих принципах:</w:t>
      </w:r>
    </w:p>
    <w:p w:rsidR="00241A0C" w:rsidRPr="005B68CF" w:rsidRDefault="00241A0C" w:rsidP="009B38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241A0C" w:rsidRPr="005B68CF" w:rsidRDefault="00241A0C" w:rsidP="009B38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законность;</w:t>
      </w:r>
    </w:p>
    <w:p w:rsidR="00241A0C" w:rsidRPr="005B68CF" w:rsidRDefault="00241A0C" w:rsidP="009B38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гласность;</w:t>
      </w:r>
    </w:p>
    <w:p w:rsidR="00241A0C" w:rsidRPr="005B68CF" w:rsidRDefault="00241A0C" w:rsidP="009B38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приоритет обеспечения безопасности Донецкой Народной Республики;</w:t>
      </w:r>
    </w:p>
    <w:p w:rsidR="00241A0C" w:rsidRPr="005B68CF" w:rsidRDefault="00241A0C" w:rsidP="009B38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приоритет мер, направленных на предупреждение экстремистской деятельности;</w:t>
      </w:r>
    </w:p>
    <w:p w:rsidR="00241A0C" w:rsidRPr="005B68CF" w:rsidRDefault="00241A0C" w:rsidP="009B38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241A0C" w:rsidRPr="005B68CF" w:rsidRDefault="00241A0C" w:rsidP="009B38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B68CF">
        <w:rPr>
          <w:rFonts w:ascii="Times New Roman" w:hAnsi="Times New Roman" w:cs="Times New Roman"/>
          <w:sz w:val="28"/>
          <w:szCs w:val="28"/>
        </w:rPr>
        <w:t>неотвратимость наказания за осуществление экстремистской деятельности.</w:t>
      </w:r>
    </w:p>
    <w:p w:rsidR="00241A0C" w:rsidRPr="005B68CF" w:rsidRDefault="00241A0C" w:rsidP="009B387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b/>
          <w:sz w:val="28"/>
          <w:szCs w:val="28"/>
        </w:rPr>
        <w:t>Экстремистские настроения в молодежной среде за последнее время усилились или ослабли?</w:t>
      </w:r>
    </w:p>
    <w:p w:rsidR="00241A0C" w:rsidRPr="005B68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F">
        <w:rPr>
          <w:rFonts w:ascii="Times New Roman" w:hAnsi="Times New Roman" w:cs="Times New Roman"/>
          <w:sz w:val="28"/>
          <w:szCs w:val="28"/>
        </w:rPr>
        <w:t xml:space="preserve">Динамика экстремизма в молодежной среде, коррелирует с процессами социальной </w:t>
      </w:r>
      <w:proofErr w:type="spellStart"/>
      <w:r w:rsidRPr="005B68CF">
        <w:rPr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 w:rsidRPr="005B68CF">
        <w:rPr>
          <w:rFonts w:ascii="Times New Roman" w:hAnsi="Times New Roman" w:cs="Times New Roman"/>
          <w:sz w:val="28"/>
          <w:szCs w:val="28"/>
        </w:rPr>
        <w:t xml:space="preserve">, нравственным релятивизмом, сегментацией политической культуры, неопределенностью векторных тенденций развития общества. В целом резкой </w:t>
      </w:r>
      <w:proofErr w:type="spellStart"/>
      <w:r w:rsidRPr="005B68CF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5B68CF">
        <w:rPr>
          <w:rFonts w:ascii="Times New Roman" w:hAnsi="Times New Roman" w:cs="Times New Roman"/>
          <w:sz w:val="28"/>
          <w:szCs w:val="28"/>
        </w:rPr>
        <w:t xml:space="preserve"> молодежного экстремизма не наблюдается, однако потенциальные риски такого развития имеют место.</w:t>
      </w:r>
    </w:p>
    <w:p w:rsidR="00241A0C" w:rsidRPr="00B554CF" w:rsidRDefault="00241A0C" w:rsidP="009B387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b/>
          <w:sz w:val="28"/>
          <w:szCs w:val="28"/>
        </w:rPr>
        <w:t>Имеет ли экстремизм национальную принадлежность?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>Мировой опыт показывает, что экстремистские проявления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 В то же время нередко экстремисты используют этнические и национальные факторы как инструмент манипуляции людьми.</w:t>
      </w:r>
    </w:p>
    <w:p w:rsidR="00241A0C" w:rsidRPr="00B554CF" w:rsidRDefault="00241A0C" w:rsidP="009B387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b/>
          <w:sz w:val="28"/>
          <w:szCs w:val="28"/>
        </w:rPr>
        <w:t>В чем специфика политического экстремизма?</w:t>
      </w:r>
    </w:p>
    <w:p w:rsid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proofErr w:type="spellStart"/>
      <w:r w:rsidRPr="00B554CF">
        <w:rPr>
          <w:rFonts w:ascii="Times New Roman" w:hAnsi="Times New Roman" w:cs="Times New Roman"/>
          <w:sz w:val="28"/>
          <w:szCs w:val="28"/>
        </w:rPr>
        <w:t>Амирокова</w:t>
      </w:r>
      <w:proofErr w:type="spellEnd"/>
      <w:r w:rsidRPr="00B554CF">
        <w:rPr>
          <w:rFonts w:ascii="Times New Roman" w:hAnsi="Times New Roman" w:cs="Times New Roman"/>
          <w:sz w:val="28"/>
          <w:szCs w:val="28"/>
        </w:rPr>
        <w:t xml:space="preserve"> Р.А. в своем исследовании»: «политический экстремизм представляет собой многомерное и сложное социальное явление, выступающее и как идеология (философия), и как практика, и как механизм </w:t>
      </w:r>
      <w:proofErr w:type="spellStart"/>
      <w:r w:rsidRPr="00B554CF">
        <w:rPr>
          <w:rFonts w:ascii="Times New Roman" w:hAnsi="Times New Roman" w:cs="Times New Roman"/>
          <w:sz w:val="28"/>
          <w:szCs w:val="28"/>
        </w:rPr>
        <w:t>этносоциальной</w:t>
      </w:r>
      <w:proofErr w:type="spellEnd"/>
      <w:r w:rsidRPr="00B554CF">
        <w:rPr>
          <w:rFonts w:ascii="Times New Roman" w:hAnsi="Times New Roman" w:cs="Times New Roman"/>
          <w:sz w:val="28"/>
          <w:szCs w:val="28"/>
        </w:rPr>
        <w:t xml:space="preserve"> и религиозной мобилизации, и как принцип и инструмент политической жизни»</w:t>
      </w:r>
      <w:proofErr w:type="gramStart"/>
      <w:r w:rsidRPr="00B554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5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4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4CF">
        <w:rPr>
          <w:rFonts w:ascii="Times New Roman" w:hAnsi="Times New Roman" w:cs="Times New Roman"/>
          <w:sz w:val="28"/>
          <w:szCs w:val="28"/>
        </w:rPr>
        <w:t xml:space="preserve">олитический экстремизм трактуется исследователями, как сложнейший феномен, ограниченный рядом признаков для каждой конкретной организации, политического деятеля или издания. </w:t>
      </w:r>
    </w:p>
    <w:p w:rsid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lastRenderedPageBreak/>
        <w:t xml:space="preserve">К таким признакам они относят: </w:t>
      </w:r>
    </w:p>
    <w:p w:rsid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а) склонность к политическому насилию; </w:t>
      </w:r>
    </w:p>
    <w:p w:rsid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б) факты создания при организациях военизированных отрядов, прямые призывы к насилию и даже их совершения; </w:t>
      </w:r>
    </w:p>
    <w:p w:rsid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в) практика организованной посылки «добровольцев» в «горячие точки»; </w:t>
      </w:r>
    </w:p>
    <w:p w:rsid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г) политика, </w:t>
      </w:r>
      <w:proofErr w:type="gramStart"/>
      <w:r w:rsidRPr="00B554CF">
        <w:rPr>
          <w:rFonts w:ascii="Times New Roman" w:hAnsi="Times New Roman" w:cs="Times New Roman"/>
          <w:sz w:val="28"/>
          <w:szCs w:val="28"/>
        </w:rPr>
        <w:t>прямо направленная</w:t>
      </w:r>
      <w:proofErr w:type="gramEnd"/>
      <w:r w:rsidRPr="00B554CF">
        <w:rPr>
          <w:rFonts w:ascii="Times New Roman" w:hAnsi="Times New Roman" w:cs="Times New Roman"/>
          <w:sz w:val="28"/>
          <w:szCs w:val="28"/>
        </w:rPr>
        <w:t xml:space="preserve"> на насильственное изменение существующего государственного строя или на захват власти; </w:t>
      </w:r>
    </w:p>
    <w:p w:rsid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д) призывы к перевороту или к восстанию; </w:t>
      </w:r>
    </w:p>
    <w:p w:rsid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е) пропаганда систематического нарушения прав человека, в том числе – в форме установления диктатуры или восстановления самодержавия; 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>ж) шовинистическая и расистская пропаганда любого толка.</w:t>
      </w:r>
    </w:p>
    <w:p w:rsidR="00241A0C" w:rsidRPr="00B554CF" w:rsidRDefault="00241A0C" w:rsidP="009B387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b/>
          <w:sz w:val="28"/>
          <w:szCs w:val="28"/>
        </w:rPr>
        <w:t>В чем особенности молодежного экстремизма?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>Экстремизм в молодежной среде обладает своей спецификой. Отличительные признаки экстремизма, развивающегося в молодежной среде, определяются, прежде всего, переходным характером социальной группы, к которой относится молодежь.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Развитие политического экстремизма в молодежной среде обусловлено следующими факторами и обстоятельствами. 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>Во-первых, молодежь, являясь одной из крупнейших социально демографических групп общества с определёнными возрастными особенностями, интересами, ценностями и местом в социальной структуре, одновременно, как ни печально это признавать, склонна к экстремистским настроениям. Отрицание компромиссов, радикализм и нетерпимость, максимализм и нигилизм, пренебрежительное отношение к собственной жизни и готовность к самопожертвованию становятся основой мировосприятия молодых экстремистов, делают их жестокими и возводят данную социальную категорию в группу риска.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>Во-вторых, органической средой для потенциальных экстремистов становятся деструктивные социально-политические, экономические, духовно идеологические причины, толкающие неокрепшие умы в ряды экстремистских организаций. Безнаказанность проявления экстремизма создает впечатление вседозволенности, что, несомненно, ведет к его нарастанию. Социальная дифференциация, коррупционные проявления, низкая правовая защищенность общества, бесконтрольность средств массовой информации, в особенности Интернета, также создают условия и предпосылки к проявлению экстремизма в молодежной среде.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В-третьих, в условиях социальной нестабильности репродуктивная функция молодежи существенно актуализируется. От того, как живет и чувствует себя молодежь сегодня, зависит, как страна будет жить через 15–20 лет. Вместе с тем, молодое поколение сегодня, чьи родители с трудом перенесли тяготы и лишения 90-х годов XX века, совершенно иного склада, что при определённом стечении обстоятельств делает ее легкой мишенью </w:t>
      </w:r>
      <w:proofErr w:type="spellStart"/>
      <w:r w:rsidRPr="00B554CF">
        <w:rPr>
          <w:rFonts w:ascii="Times New Roman" w:hAnsi="Times New Roman" w:cs="Times New Roman"/>
          <w:sz w:val="28"/>
          <w:szCs w:val="28"/>
        </w:rPr>
        <w:t>экстремистски</w:t>
      </w:r>
      <w:proofErr w:type="spellEnd"/>
      <w:r w:rsidRPr="00B554CF">
        <w:rPr>
          <w:rFonts w:ascii="Times New Roman" w:hAnsi="Times New Roman" w:cs="Times New Roman"/>
          <w:sz w:val="28"/>
          <w:szCs w:val="28"/>
        </w:rPr>
        <w:t xml:space="preserve"> настроенных организаций в их политической борьбе.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>В-четвертых, молодёжь играет важную роль в политической сфере общества. На молодежь опираются различные политические силы во время радикальных преобразований</w:t>
      </w:r>
      <w:proofErr w:type="gramStart"/>
      <w:r w:rsidRPr="00B554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5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4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4CF">
        <w:rPr>
          <w:rFonts w:ascii="Times New Roman" w:hAnsi="Times New Roman" w:cs="Times New Roman"/>
          <w:sz w:val="28"/>
          <w:szCs w:val="28"/>
        </w:rPr>
        <w:t xml:space="preserve">ри этом молодежь является самой мобильной частью электората, за голоса которого разворачивается ожесточенная борьба. примеры последних лет, </w:t>
      </w:r>
      <w:r w:rsidRPr="00B554CF">
        <w:rPr>
          <w:rFonts w:ascii="Times New Roman" w:hAnsi="Times New Roman" w:cs="Times New Roman"/>
          <w:sz w:val="28"/>
          <w:szCs w:val="28"/>
        </w:rPr>
        <w:lastRenderedPageBreak/>
        <w:t>имевшие место на постсоветском пространстве, явственно доказали применение молодежного ненасильственного экстремизма в борьбе за власть.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b/>
          <w:sz w:val="28"/>
          <w:szCs w:val="28"/>
        </w:rPr>
        <w:t>12. Какие проявления экстремизма являются наиболее опасными для общества?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4CF">
        <w:rPr>
          <w:rFonts w:ascii="Times New Roman" w:hAnsi="Times New Roman" w:cs="Times New Roman"/>
          <w:sz w:val="28"/>
          <w:szCs w:val="28"/>
        </w:rPr>
        <w:t>Экстремизм в процессе развития интенсивных и противоречивых тенденций в обществе, как повседневная реальность захлестнул общественную, политическую и экономическую жизнь ДНР, стал основным источником угроз общественной безопасности в Донецкой Народной Республики.</w:t>
      </w:r>
      <w:proofErr w:type="gramEnd"/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>Можно сказать, что распространение идеологии экстремизма в молодежной среде становится сегодня наиболее опасным социальным риском в современном обществе.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В настоящее время экстремизм классифицируют по направленности и по степени </w:t>
      </w:r>
      <w:proofErr w:type="spellStart"/>
      <w:r w:rsidRPr="00B554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554CF">
        <w:rPr>
          <w:rFonts w:ascii="Times New Roman" w:hAnsi="Times New Roman" w:cs="Times New Roman"/>
          <w:sz w:val="28"/>
          <w:szCs w:val="28"/>
        </w:rPr>
        <w:t xml:space="preserve"> экстремистских установок. </w:t>
      </w:r>
      <w:r w:rsidR="00B554CF">
        <w:rPr>
          <w:rFonts w:ascii="Times New Roman" w:hAnsi="Times New Roman" w:cs="Times New Roman"/>
          <w:sz w:val="28"/>
          <w:szCs w:val="28"/>
        </w:rPr>
        <w:t>П</w:t>
      </w:r>
      <w:r w:rsidRPr="00B554CF">
        <w:rPr>
          <w:rFonts w:ascii="Times New Roman" w:hAnsi="Times New Roman" w:cs="Times New Roman"/>
          <w:sz w:val="28"/>
          <w:szCs w:val="28"/>
        </w:rPr>
        <w:t xml:space="preserve">о направленности выделяют этнический экстремизм, религиозный экстремизм, политический экстремизм, социальный экстремизм, экстремизм в молодежных субкультурах. </w:t>
      </w:r>
      <w:r w:rsidR="007C2D4B">
        <w:rPr>
          <w:rFonts w:ascii="Times New Roman" w:hAnsi="Times New Roman" w:cs="Times New Roman"/>
          <w:sz w:val="28"/>
          <w:szCs w:val="28"/>
        </w:rPr>
        <w:t>П</w:t>
      </w:r>
      <w:r w:rsidRPr="00B554CF">
        <w:rPr>
          <w:rFonts w:ascii="Times New Roman" w:hAnsi="Times New Roman" w:cs="Times New Roman"/>
          <w:sz w:val="28"/>
          <w:szCs w:val="28"/>
        </w:rPr>
        <w:t xml:space="preserve">о степени </w:t>
      </w:r>
      <w:proofErr w:type="spellStart"/>
      <w:r w:rsidRPr="00B554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554CF">
        <w:rPr>
          <w:rFonts w:ascii="Times New Roman" w:hAnsi="Times New Roman" w:cs="Times New Roman"/>
          <w:sz w:val="28"/>
          <w:szCs w:val="28"/>
        </w:rPr>
        <w:t xml:space="preserve"> экстремистских установок выделяют два его вида: стихийный экстремизм и организованный экстремизм.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>Следует подчеркнуть, что, являясь лакмусовой бумажкой происходящих процессов и наиболее взрывоопасной массой, молодежь всегда была подвержена радикальным настроениям. В силу свойств возраста даже в спокойные, как в политическом, так и в экономическом плане времена, количество радикально настроенных молодых людей всегда было выше, чем в других возрастных категориях остального населения.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b/>
          <w:sz w:val="28"/>
          <w:szCs w:val="28"/>
        </w:rPr>
        <w:t>13. Какие факторы влияют на рост экстремизма среди молодежи?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>Необходимость контроля и предупреждения распространяемым экстремистским настроениям в молодежной среде становится особой заботой не только государственных органов управления и властных структур, правоохранительных органов, но и организаций социально-культурной сферы (образовательных организаций, учреждений культуры, искусства, спорта, молодежной политики и др.), и всей общественности. «Для противодействия экстремизму требуются согласованность действий всех государственных органов и органов местного самоуправления, их взаимодействие с институтами гражданского общества, формирование консолидированной позиции по вопросам профилактики межнациональных и межконфессиональных конфликтов».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4CF">
        <w:rPr>
          <w:rFonts w:ascii="Times New Roman" w:hAnsi="Times New Roman" w:cs="Times New Roman"/>
          <w:sz w:val="28"/>
          <w:szCs w:val="28"/>
        </w:rPr>
        <w:t>В определенной мере это связано с тем, что экстремистские организации и их лидеры, активно используя новые информационно-коммуникационные технологии (информационно-телекоммуникационная сеть, Интернет, СМИ и т.п.) в организации распространения противоправных экстремистских материалов и для увеличения численности своих сторонников, особенно молодежи, применяют самые современные технологии и средства, позволяющие координировать противоправную экстремистскую деятельность и управлять ею.</w:t>
      </w:r>
      <w:proofErr w:type="gramEnd"/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Молодежный экстремизм выступает как совокупный эффект социокультурных изменений в российском обществе. Социокультурные детерминанты молодежного радикализма выражаются в социальных разрывах, в той степени социальных неравенств, которые воспринимаются молодежью как несправедливые, как чуждые, как барьеры на пути социальной и политической активности молодежи. Структурные </w:t>
      </w:r>
      <w:r w:rsidRPr="00B554CF">
        <w:rPr>
          <w:rFonts w:ascii="Times New Roman" w:hAnsi="Times New Roman" w:cs="Times New Roman"/>
          <w:sz w:val="28"/>
          <w:szCs w:val="28"/>
        </w:rPr>
        <w:lastRenderedPageBreak/>
        <w:t>социальные изменения, резкое имущественное расслоение общества породили недоверие молодежи к государственным и общественным институтам, в результате наметился рост недопустимых антиобщественных радикальных поступков и проявлений, приводящих к преступлениям экстремистской направленности. Радикальные взгляды характерны не только для малоимущей, обездоленной молодежи, но и для молодых людей со средним уровнем обеспеченности, с социальными и политическими амбициями, не удовлетворенных существующими институциональными возможностями, которые потенциально могут встать на путь экстремистских проявлений.</w:t>
      </w:r>
    </w:p>
    <w:p w:rsidR="00241A0C" w:rsidRP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4CF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Pr="00B554CF">
        <w:rPr>
          <w:rFonts w:ascii="Times New Roman" w:hAnsi="Times New Roman" w:cs="Times New Roman"/>
          <w:sz w:val="28"/>
          <w:szCs w:val="28"/>
        </w:rPr>
        <w:t xml:space="preserve"> взглядов молодого поколения проявляется в отрицательной оценке текущих событий: фактов коррупции и социальной несправедливости, межнациональных конфликтов.</w:t>
      </w:r>
    </w:p>
    <w:p w:rsidR="00B554CF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Как правило, практически всем разновидностям экстремизма присущи определенные общие черты: </w:t>
      </w:r>
    </w:p>
    <w:p w:rsidR="00B554CF" w:rsidRPr="00B554CF" w:rsidRDefault="00241A0C" w:rsidP="009B387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насилие или его угроза (обычно вооруженного); </w:t>
      </w:r>
    </w:p>
    <w:p w:rsidR="00B554CF" w:rsidRPr="00B554CF" w:rsidRDefault="00241A0C" w:rsidP="009B387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одномерность, однобокость в восприятии общественных проблем и в поиске путей их решения; </w:t>
      </w:r>
    </w:p>
    <w:p w:rsidR="00B554CF" w:rsidRPr="00B554CF" w:rsidRDefault="00241A0C" w:rsidP="009B387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фанатизм, одержимость в стремлении навязывать свои принципы и взгляды оппонентам; </w:t>
      </w:r>
    </w:p>
    <w:p w:rsidR="00B554CF" w:rsidRPr="00B554CF" w:rsidRDefault="00241A0C" w:rsidP="009B387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бездумное, беспрекословное выполнение всех приказов, инструкций; </w:t>
      </w:r>
    </w:p>
    <w:p w:rsidR="00B554CF" w:rsidRPr="00B554CF" w:rsidRDefault="00241A0C" w:rsidP="009B387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 xml:space="preserve">опора на чувства, инстинкты, предрассудки, а не на разум; </w:t>
      </w:r>
    </w:p>
    <w:p w:rsidR="00B554CF" w:rsidRPr="00B554CF" w:rsidRDefault="00241A0C" w:rsidP="009B387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>неспособность к толерантности, компромиссам, либо их игнорирование.</w:t>
      </w:r>
    </w:p>
    <w:p w:rsidR="00241A0C" w:rsidRDefault="00241A0C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CF">
        <w:rPr>
          <w:rFonts w:ascii="Times New Roman" w:hAnsi="Times New Roman" w:cs="Times New Roman"/>
          <w:sz w:val="28"/>
          <w:szCs w:val="28"/>
        </w:rPr>
        <w:t>Экстремизм смыкается с крайним радикализмом, терроризмом, нигилизмом, революционным вождизмом. Из общих факторов, влияющих на развитие и становление молодежного политического экстремизма любого толка, можно выделить ослабление воспитательного направления работы с молодежью. В современных условиях наблюдается явный недостаток воспитательных воздействий на личность молодого человека, а также мер просветительского характера о национальных, культурных, конфессиональных и прочих особенностях народов страны. В связи с этим необходимо возложить обязанности на образовательные учреждения разного уровня по усилению воспитания молодежи в духе общечеловеческих, гуманистических ценностей, что будет служить препятствием для распространения экстремизма.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b/>
          <w:sz w:val="28"/>
          <w:szCs w:val="28"/>
        </w:rPr>
        <w:t>Какие предупредительные меры могут быть приняты в борьбе с экстремизмом?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>Экстремизм является одной из глобальных проблем, которая стоит не только перед Донецкой Народной Республикой, но и перед всем человечеством. Государство должно решать данную проблему, принимать различные политические, идеологические, нравственные меры.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 xml:space="preserve">Безусловно, главный акцент необходимо делать на профилактической работе, своевременном выявлении и устранении причин и условий, способствующих появлению экстремистских настроений. </w:t>
      </w:r>
    </w:p>
    <w:p w:rsidR="009B3878" w:rsidRPr="006225E1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878">
        <w:rPr>
          <w:rFonts w:ascii="Times New Roman" w:hAnsi="Times New Roman" w:cs="Times New Roman"/>
          <w:sz w:val="28"/>
          <w:szCs w:val="28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 противодействие им имеют для многонациональной Донецкой Народной Республикой особую </w:t>
      </w:r>
      <w:r w:rsidRPr="009B3878">
        <w:rPr>
          <w:rFonts w:ascii="Times New Roman" w:hAnsi="Times New Roman" w:cs="Times New Roman"/>
          <w:sz w:val="28"/>
          <w:szCs w:val="28"/>
        </w:rPr>
        <w:lastRenderedPageBreak/>
        <w:t>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страны.</w:t>
      </w:r>
      <w:proofErr w:type="gramEnd"/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b/>
          <w:sz w:val="28"/>
          <w:szCs w:val="28"/>
        </w:rPr>
        <w:t>Что нужно предпринять родителю, чтобы ребенок не стал экстремистом или террористом?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 xml:space="preserve">Проблема агрессивного и экстремистского поведения молодежи становится все более актуальной в условиях сегодняшней действительности. Элементы экстремистского поведения молодежи формируются на фоне деформации социальной и культурной жизни общества. В перечень основных причин роста экстремистского поведения молодежи исследователи склонны включать следующее: социальное неравенство, желание самоутвердиться в мире взрослых, недостаточную социальную зрелость, а также недостаточный профессиональный и жизненный опыт, </w:t>
      </w:r>
      <w:proofErr w:type="gramStart"/>
      <w:r w:rsidRPr="009B38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B3878">
        <w:rPr>
          <w:rFonts w:ascii="Times New Roman" w:hAnsi="Times New Roman" w:cs="Times New Roman"/>
          <w:sz w:val="28"/>
          <w:szCs w:val="28"/>
        </w:rPr>
        <w:t xml:space="preserve"> следовательно, и сравнительно невысокий (неопределенный, маргинальный) социальный статус.</w:t>
      </w:r>
    </w:p>
    <w:p w:rsidR="009B3878" w:rsidRPr="009B3878" w:rsidRDefault="009B3878" w:rsidP="009B3878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 xml:space="preserve">Любые крайние формы любой идеологии, особенно, если она связана с разжиганием межрасовой и межэтнической вражды, могут закончиться печально с точки зрения закона. Поэтому, первый тревожный знак – если ребенок не просто засиживается в Интернете, а еще и посещает те </w:t>
      </w:r>
      <w:proofErr w:type="spellStart"/>
      <w:r w:rsidRPr="009B3878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9B3878">
        <w:rPr>
          <w:rFonts w:ascii="Times New Roman" w:hAnsi="Times New Roman" w:cs="Times New Roman"/>
          <w:sz w:val="28"/>
          <w:szCs w:val="28"/>
        </w:rPr>
        <w:t xml:space="preserve"> и сайты, где пропагандируются крайние формы какого-либо протеста. Если Вы обнаружили эти признаки у своего ребенка – поговорите с ним, постарайтесь выяснить, как он к этому пришел.</w:t>
      </w:r>
    </w:p>
    <w:p w:rsidR="009B3878" w:rsidRPr="009B3878" w:rsidRDefault="009B3878" w:rsidP="009B3878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>Помните, что даже если Ваш ребенок не попадает под возраст уголовной ответственности по «экстремистской» статье 329 Уголовного кодекса ДНР, к нему, равно, как и к Вам, могут быть применены меры административного наказания. Даже, если подросток и не стал фигурантом уголовного дела, но из дома были изъяты материалы экстремистского характера – Ваш ребенок наверняка попадет на учет в подразделения по делам несовершеннолетних, его могут исключить из школы или из колледжа или не взять в дальнейшем на обучение в понравившийся вуз. Причем «подпорченная» биография может сопровождать человека всю его жизнь.</w:t>
      </w:r>
    </w:p>
    <w:p w:rsidR="009B3878" w:rsidRPr="009B3878" w:rsidRDefault="009B3878" w:rsidP="009B3878">
      <w:pPr>
        <w:numPr>
          <w:ilvl w:val="0"/>
          <w:numId w:val="8"/>
        </w:numPr>
        <w:spacing w:after="0" w:line="240" w:lineRule="auto"/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>Если Вам известны друзья (реальные или виртуальные) Вашего ребенка, которые пытаются его вовлечь в «игры» с экстремизмом, попытайтесь им объяснить, что за групповое преступление ответственность предусмотрена более жесткая.</w:t>
      </w:r>
    </w:p>
    <w:p w:rsidR="009B3878" w:rsidRPr="009B3878" w:rsidRDefault="009B3878" w:rsidP="009B3878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>И помните, незнание закона не освобождает от ответственности.</w:t>
      </w:r>
    </w:p>
    <w:p w:rsid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b/>
          <w:sz w:val="28"/>
          <w:szCs w:val="28"/>
        </w:rPr>
        <w:t>Имеется ли у терроризма и экстремизма религиозная принадлежность?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 xml:space="preserve">Религиозный экстремизм и терроризм не стоит сводить ни к религиозным корням (духовной традиции, к которой он обращается как источнику легитимации), ни к социально-политическому контексту. Он формируется как мировоззрение и модель социального действия, обращаясь к религиозной традиции, в условиях которой он вырос, но представляет собой ее </w:t>
      </w:r>
      <w:proofErr w:type="spellStart"/>
      <w:r w:rsidRPr="009B3878">
        <w:rPr>
          <w:rFonts w:ascii="Times New Roman" w:hAnsi="Times New Roman" w:cs="Times New Roman"/>
          <w:sz w:val="28"/>
          <w:szCs w:val="28"/>
        </w:rPr>
        <w:t>радикализированную</w:t>
      </w:r>
      <w:proofErr w:type="spellEnd"/>
      <w:r w:rsidRPr="009B3878">
        <w:rPr>
          <w:rFonts w:ascii="Times New Roman" w:hAnsi="Times New Roman" w:cs="Times New Roman"/>
          <w:sz w:val="28"/>
          <w:szCs w:val="28"/>
        </w:rPr>
        <w:t xml:space="preserve"> форму, низведенную до религиозной идеологии и приспособленную к политическим и тактическим задачам радикальных движений.</w:t>
      </w:r>
    </w:p>
    <w:p w:rsidR="007C2D4B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lastRenderedPageBreak/>
        <w:t>Экстремизм и терроризм не имеют религиозной принадлежности, для борьбы с ними необходимо изучать взаимодействие религии и геополитики, а также социальную структуру общества.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b/>
          <w:sz w:val="28"/>
          <w:szCs w:val="28"/>
        </w:rPr>
        <w:t>Почему идеология, проповедуемая лидерами экстремистских организаций – ложная?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>В противодействии современному экстремизму важная роль отводится дискредитации попыток националистических и экстремистских организаций распространять, пропагандировать идеологию экстремистского толка.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>В последнее время получили распространение многочисленные религиозно-политические и националистические течения, последователи которых, исповедуя ультрарадикальные идеи, впоследствии примыкают к экстремистским и даже террористическим организациям. Для последователей таких организаций характерно упрощенное толкование действительности, что особо привлекает молодежь.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 xml:space="preserve">Искаженная идеология экстремистского толка привлекательна, поскольку она содержит и решительное «осуждение» и «разоблачение» действительных или мнимых причин и виновников социальных потрясений и одновременно предлагает жесткие, но «простые» и понятные и в то же время «надежные» пути восстановления справедливости. 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>Радикально настроенные верующие негативно относятся к светскому законодательству и плодам современной цивилизации. Радикалы не почитают традиционные религиозные догматы, более того они их отрицают. Для них характерно нетерпимое отношение к инаковерующим и инакомыслящим, они объявляют «врагами» всех, кто не согласен с ними. Как миссионеры они крайне агрессивны со склонностью к методам жесткого принуждения.</w:t>
      </w:r>
    </w:p>
    <w:p w:rsid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>Догматы традиционных религий отрицают радикализм, агрессию, навязывание окружающим собственных религиозных норм, ксенофобию, которые напротив проповедуют экстремисты, ультрарадикальными же группировками единственным способом достижения провозглашенных ими целей признается только террор и насилие.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b/>
          <w:sz w:val="28"/>
          <w:szCs w:val="28"/>
        </w:rPr>
        <w:t>Каким образом искажаются традиционные религиозные постулаты представителями экстремистских организаций?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 xml:space="preserve">Особую обеспокоенность у современной общественности вызывает попытка террористов и экстремистов завуалировать свои политические амбиции религиозными лозунгами. Они неверно интерпретируют смысл религиозных заповедей, искажая их суть и нравственное значение. 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 xml:space="preserve">Так, при идеологической обработке кандидатов в члены экстремистских организаций с </w:t>
      </w:r>
      <w:proofErr w:type="spellStart"/>
      <w:r w:rsidRPr="009B3878">
        <w:rPr>
          <w:rFonts w:ascii="Times New Roman" w:hAnsi="Times New Roman" w:cs="Times New Roman"/>
          <w:sz w:val="28"/>
          <w:szCs w:val="28"/>
        </w:rPr>
        <w:t>псевдоисламской</w:t>
      </w:r>
      <w:proofErr w:type="spellEnd"/>
      <w:r w:rsidRPr="009B3878">
        <w:rPr>
          <w:rFonts w:ascii="Times New Roman" w:hAnsi="Times New Roman" w:cs="Times New Roman"/>
          <w:sz w:val="28"/>
          <w:szCs w:val="28"/>
        </w:rPr>
        <w:t xml:space="preserve"> окраской агитаторы делают упор на внедрение в сознание идей самопожертвования. 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>Особо сильным аргументом в психологическом воздействии становятся ссылки на суры из Корана. В частности, наиболее активно используются положения четвертой суры ан-</w:t>
      </w:r>
      <w:proofErr w:type="spellStart"/>
      <w:r w:rsidRPr="009B3878">
        <w:rPr>
          <w:rFonts w:ascii="Times New Roman" w:hAnsi="Times New Roman" w:cs="Times New Roman"/>
          <w:sz w:val="28"/>
          <w:szCs w:val="28"/>
        </w:rPr>
        <w:t>Ниса</w:t>
      </w:r>
      <w:proofErr w:type="spellEnd"/>
      <w:r w:rsidRPr="009B3878">
        <w:rPr>
          <w:rFonts w:ascii="Times New Roman" w:hAnsi="Times New Roman" w:cs="Times New Roman"/>
          <w:sz w:val="28"/>
          <w:szCs w:val="28"/>
        </w:rPr>
        <w:t xml:space="preserve"> – «Женщины», в которой имеется обещание Бога сразу же, до наступления судного дня, ввести в рай тех, кто будет убит, сражаясь на пути Господнем</w:t>
      </w:r>
      <w:proofErr w:type="gramStart"/>
      <w:r w:rsidRPr="009B38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8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878">
        <w:rPr>
          <w:rFonts w:ascii="Times New Roman" w:hAnsi="Times New Roman" w:cs="Times New Roman"/>
          <w:sz w:val="28"/>
          <w:szCs w:val="28"/>
        </w:rPr>
        <w:t xml:space="preserve">ри истолковании этой суры идеологические наставники особенно акцентируют внимание на том, что «жертва приносится во имя того, чтобы разрушить окружающий нечестивый, погрязший в грехе и мерзости мир и вместо него построить </w:t>
      </w:r>
      <w:r w:rsidRPr="009B3878">
        <w:rPr>
          <w:rFonts w:ascii="Times New Roman" w:hAnsi="Times New Roman" w:cs="Times New Roman"/>
          <w:sz w:val="28"/>
          <w:szCs w:val="28"/>
        </w:rPr>
        <w:lastRenderedPageBreak/>
        <w:t xml:space="preserve">мир иной, живущий по законам Аллаха и потому лучший и справедливый. Вступая в борьбу за это, согласно пояснению вербовщиков, приверженец доктрины спасает не только свою душу, но и свой народ, поскольку, как явствует из Корана, терпение Бога не безгранично, и он не раз уничтожал народы, не выполнявшие его предписания. 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 xml:space="preserve">Одновременно с этим в сознание вербуемого внедряется ощущение его избранности и принадлежности к закрытому обществу, которое призвано изменить ход истории, или братству, стремящемуся к достижению богоугодной, т.е. законной и благородной цели. 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b/>
          <w:sz w:val="28"/>
          <w:szCs w:val="28"/>
        </w:rPr>
        <w:t>Почему проблема экстремизма может коснуться каждого?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 xml:space="preserve">Эмиссары международных экстремистских группировок, постоянно присутствуя в сети Интернет, ведут тотальную информационную войну за людские умы. Каждый пользователь Интернет может, не выходя из дома, столкнуться с ними на популярных сайтах и в социальных сетях. Методы охоты за головами новых сторонников, а также алгоритмы их идеологической обработки час от часу становится все более изощренным. Арсенал психологического оружия, находящегося в распоряжении вербовщиков, расширился в связи с доминированием в обществе доктрин, пропагандируемых в масс-медиа. С целью привлечения новых сподвижников, используются самые современные технологии, разработанные высокооплачиваемыми медиа-специалистами, социологами и психологами, получившими образование на Западе. Главной целью этих специалистов является пополнение экстремистских группировок новыми адептами. 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 xml:space="preserve">На цели вовлечения в экстремистские группировки организаторы не жалеют средств. Тут как в финансовых пирамидах: за каждого привлеченного в группировку агитатор получает «комиссионные». </w:t>
      </w:r>
    </w:p>
    <w:p w:rsid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878">
        <w:rPr>
          <w:rFonts w:ascii="Times New Roman" w:hAnsi="Times New Roman" w:cs="Times New Roman"/>
          <w:sz w:val="28"/>
          <w:szCs w:val="28"/>
        </w:rPr>
        <w:t xml:space="preserve">Лидеры экстремистских группировок идеи этно-религиозной нетерпимости транслируют через печатные и электронные СМИ: на площадках крупных социальных сетей, на форумах популярных сайтов и даже в «чатах» игровых платформ, на аккаунтах сетей </w:t>
      </w:r>
      <w:proofErr w:type="spellStart"/>
      <w:r w:rsidRPr="009B3878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9B38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878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9B38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878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9B38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878">
        <w:rPr>
          <w:rFonts w:ascii="Times New Roman" w:hAnsi="Times New Roman" w:cs="Times New Roman"/>
          <w:sz w:val="28"/>
          <w:szCs w:val="28"/>
        </w:rPr>
        <w:t>Friendica</w:t>
      </w:r>
      <w:proofErr w:type="spellEnd"/>
      <w:r w:rsidRPr="009B38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878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9B3878">
        <w:rPr>
          <w:rFonts w:ascii="Times New Roman" w:hAnsi="Times New Roman" w:cs="Times New Roman"/>
          <w:sz w:val="28"/>
          <w:szCs w:val="28"/>
        </w:rPr>
        <w:t>, активно осваивают и российский сегмент: «</w:t>
      </w:r>
      <w:proofErr w:type="spellStart"/>
      <w:r w:rsidRPr="009B387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B3878">
        <w:rPr>
          <w:rFonts w:ascii="Times New Roman" w:hAnsi="Times New Roman" w:cs="Times New Roman"/>
          <w:sz w:val="28"/>
          <w:szCs w:val="28"/>
        </w:rPr>
        <w:t xml:space="preserve">» и «Одноклассники». Через разнообразные «профили», «группы» и «чаты» в социальных сетях высококачественная мультимедийная продукция (видеоролики, саундтреки, электронные книги) распространяется по всему миру, особое внимание придается российскому направлению. Экстремисты, действующие на территории Турции и Украины, налаживают связи с российскими </w:t>
      </w:r>
      <w:proofErr w:type="spellStart"/>
      <w:r w:rsidRPr="009B3878">
        <w:rPr>
          <w:rFonts w:ascii="Times New Roman" w:hAnsi="Times New Roman" w:cs="Times New Roman"/>
          <w:sz w:val="28"/>
          <w:szCs w:val="28"/>
        </w:rPr>
        <w:t>радикальнонационалистическими</w:t>
      </w:r>
      <w:proofErr w:type="spellEnd"/>
      <w:r w:rsidRPr="009B3878">
        <w:rPr>
          <w:rFonts w:ascii="Times New Roman" w:hAnsi="Times New Roman" w:cs="Times New Roman"/>
          <w:sz w:val="28"/>
          <w:szCs w:val="28"/>
        </w:rPr>
        <w:t xml:space="preserve"> группировками, с целью их подстрекательства к незаконным действиям на территории РФ</w:t>
      </w:r>
      <w:r w:rsidRPr="006225E1">
        <w:rPr>
          <w:rFonts w:ascii="Times New Roman" w:hAnsi="Times New Roman" w:cs="Times New Roman"/>
          <w:sz w:val="24"/>
          <w:szCs w:val="24"/>
        </w:rPr>
        <w:t>.</w:t>
      </w:r>
      <w:r w:rsidRPr="009B3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>Необходимо помнить, что вербовочной</w:t>
      </w:r>
      <w:r>
        <w:rPr>
          <w:rFonts w:ascii="Times New Roman" w:hAnsi="Times New Roman" w:cs="Times New Roman"/>
          <w:sz w:val="28"/>
          <w:szCs w:val="28"/>
        </w:rPr>
        <w:t xml:space="preserve"> атаке в любой момент может под</w:t>
      </w:r>
      <w:r w:rsidRPr="009B3878">
        <w:rPr>
          <w:rFonts w:ascii="Times New Roman" w:hAnsi="Times New Roman" w:cs="Times New Roman"/>
          <w:sz w:val="28"/>
          <w:szCs w:val="28"/>
        </w:rPr>
        <w:t>вергнуться каждый пользователь сети Интернет, в том числе Вы, Ваши друзья, родные и близкие.</w:t>
      </w:r>
    </w:p>
    <w:p w:rsidR="009B3878" w:rsidRPr="009B3878" w:rsidRDefault="009B3878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78">
        <w:rPr>
          <w:rFonts w:ascii="Times New Roman" w:hAnsi="Times New Roman" w:cs="Times New Roman"/>
          <w:sz w:val="28"/>
          <w:szCs w:val="28"/>
        </w:rPr>
        <w:t>Результат одной успешной вербовки – множество сломанных жизней.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b/>
          <w:sz w:val="28"/>
          <w:szCs w:val="28"/>
        </w:rPr>
        <w:t>Почему пропаганда экстремизма столь эффективна?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 xml:space="preserve">На экстремистские организации работает несколько суперсовременных мультимедийных студий, которые в огромном количестве производят пропагандистские фильмы, клипы, аудио- и видеодиски, электронные книги. Видеопродукция отличается высоким «голливудским» качеством съемки, света и звука, привлечением массовки, наличием спецэффектов и постановочных кадров. К </w:t>
      </w:r>
      <w:r w:rsidRPr="00C61BF3">
        <w:rPr>
          <w:rFonts w:ascii="Times New Roman" w:hAnsi="Times New Roman" w:cs="Times New Roman"/>
          <w:sz w:val="28"/>
          <w:szCs w:val="28"/>
        </w:rPr>
        <w:lastRenderedPageBreak/>
        <w:t xml:space="preserve">этой работе привлекаются профессиональные продюсеры, сценаристы и режиссеры. Экстремистские организации поставили на поток производство пропагандистских видеороликов, которые широким фронтом внедряются в социальные сети и СМИ. Их задача – любыми способами привлечь внимание к деятельности экстремистов, запутать, запугать людей, разбудить в обществе межконфессиональные и социальные конфликты и на этой почве манипулировать общественным сознанием. 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1BF3">
        <w:rPr>
          <w:rFonts w:ascii="Times New Roman" w:hAnsi="Times New Roman" w:cs="Times New Roman"/>
          <w:sz w:val="28"/>
          <w:szCs w:val="28"/>
        </w:rPr>
        <w:t>ользователю социальных сетей необходимо помнить, что любой бездумный «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перепост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 xml:space="preserve">» материалов, «вброшенных» экстремистами в Интернет, увеличивает число последователей экстремистской идеологии. </w:t>
      </w:r>
    </w:p>
    <w:p w:rsidR="009B3878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Необходимо помнить, что «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перепост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>» в Интернете любой пропагандистской продукции может быть квалифицирован российскими правоохранительными органами как распространение материалов экстремистской направленности, что влечет за собой административную, а в некоторых случаях и уголовную ответственность.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b/>
          <w:sz w:val="28"/>
          <w:szCs w:val="28"/>
        </w:rPr>
        <w:t>Какие цели преследуют вербовщики?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Главная цель присутствия экстремистов в Интернете – постоянное увеличение числа своих сторонников. Вербовщиков в зависимости от целей экстремистской организации интересуют молодые верующие люди, представители молодежных субкультур, политических и социальных сообществ.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Ежедневно во всем мире вербовке подвергаются порядка одной тысячи человек. На эти цели экстремистские группировки тратят огромные средства. За каждого привлеченного в ряды экстремистов вербовщик получает «комиссионные», сумма которых колеблется в зависимости от «ценности» завербованного.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Необходимо помнить, что вербовочной атаке в любой момент может подвергнуться каждый пользователь сети Интернет, в том числе Вы, Ваши друзья, родные и близкие.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Всегда помните, что для вербовщика Вы не человек, а всего лишь «товар», за который тот рассчитывает получить максимальную цену.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b/>
          <w:sz w:val="28"/>
          <w:szCs w:val="28"/>
        </w:rPr>
        <w:t>Нахожусь ли я в зоне риска?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Вербовщик всегда находится в поиске жертвы, вращаясь в Интернете среди активных участников всевозможных онлайн-сообществ.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Особое внимание вербовщиков привлекают сообщества и группы религиозной направленности, группы брошенных супругов, отчисленных студентов, банковских должников или обманутых дольщиков, людей, ощущающих непонимание окружающих, обиженных на общество и близких. Не обделяются вниманием группы, обсуждающие проблемы алкоголизма, суицида, депрессии, наркомании и т. п. Также вербовщики активны в сообществах маргинальной направленности, где в том или ином виде аккумулируется социальный протест.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 xml:space="preserve">Отдельная группа риска – сайты знакомств, чаты поклонников компьютерных игр, форумы футбольных фанатов. </w:t>
      </w:r>
    </w:p>
    <w:p w:rsid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Наиболее уязвимы одинокие люди, потерявшие своих близких, а также люди, имеющие серьезные жизненные проблемы либо подвергающиеся различного рода дискриминациям. В группу риска могут попасть люди, находящиеся в духовном поиске.</w:t>
      </w:r>
    </w:p>
    <w:p w:rsid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b/>
          <w:sz w:val="28"/>
          <w:szCs w:val="28"/>
        </w:rPr>
        <w:lastRenderedPageBreak/>
        <w:t>Могу ли я оказаться в поле зрения вербовщика?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1BF3">
        <w:rPr>
          <w:rFonts w:ascii="Times New Roman" w:hAnsi="Times New Roman" w:cs="Times New Roman"/>
          <w:sz w:val="28"/>
          <w:szCs w:val="28"/>
        </w:rPr>
        <w:t>еред тем как войти в контакт с потенциальной жертвой, вербовщик скрупулезно исследует его аккаунты в социальных сетях. Списки друзей, фотографии, записи на «стене», «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перепосты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комменты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 xml:space="preserve">», факты участия в определенных группах, что дает возможность оценить 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психотип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 xml:space="preserve"> человека, круг общения, его комплексы и проблемы.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Чем больше материалов на Вашей страничке в социальных сетях открыто для общего просмотра, чем выше Ваша онлайн-активность и ниже онлай</w:t>
      </w:r>
      <w:proofErr w:type="gramStart"/>
      <w:r w:rsidRPr="00C61BF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61BF3">
        <w:rPr>
          <w:rFonts w:ascii="Times New Roman" w:hAnsi="Times New Roman" w:cs="Times New Roman"/>
          <w:sz w:val="28"/>
          <w:szCs w:val="28"/>
        </w:rPr>
        <w:t xml:space="preserve"> репутация, тем выше вероятность того, </w:t>
      </w:r>
      <w:r>
        <w:rPr>
          <w:rFonts w:ascii="Times New Roman" w:hAnsi="Times New Roman" w:cs="Times New Roman"/>
          <w:sz w:val="28"/>
          <w:szCs w:val="28"/>
        </w:rPr>
        <w:t>что Вы привлечете внимание вер</w:t>
      </w:r>
      <w:r w:rsidRPr="00C61BF3">
        <w:rPr>
          <w:rFonts w:ascii="Times New Roman" w:hAnsi="Times New Roman" w:cs="Times New Roman"/>
          <w:sz w:val="28"/>
          <w:szCs w:val="28"/>
        </w:rPr>
        <w:t>бовщика.</w:t>
      </w:r>
    </w:p>
    <w:p w:rsid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 xml:space="preserve">Доступ в 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 xml:space="preserve"> к информации личного характера: фотографиям, записям и другим материалам, должен быть разрешен только для лиц, хорошо Вам знакомым. Это несложно сделать при помощи соответствующих настроек.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b/>
          <w:sz w:val="28"/>
          <w:szCs w:val="28"/>
        </w:rPr>
        <w:t>Как распознать вербовщика?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Будьте внимательны, если в социальных сетях Вы внезапно получаете «запрос на дружбу» от пользователя, с которым у Вас нет ни одного общего знакомого – высока вероятность вербовочной атаки.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 xml:space="preserve">перед тем как принять новый «запрос на дружбу» внимательно изучите 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аккаунт пользователя. Если его «профиль» подозрительно пуст, а записи выглядят, словно хаотичный набор случайных тем, есть опасность, что это подставной аккаунт, с которого вербовщик пытается вступить с Вами в пробный контакт.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 xml:space="preserve">проявите бдительность, если вскоре после установления контакта 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незна</w:t>
      </w:r>
      <w:proofErr w:type="spellEnd"/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BF3">
        <w:rPr>
          <w:rFonts w:ascii="Times New Roman" w:hAnsi="Times New Roman" w:cs="Times New Roman"/>
          <w:sz w:val="28"/>
          <w:szCs w:val="28"/>
        </w:rPr>
        <w:t>комец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 xml:space="preserve"> начинает активно «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лайкать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 xml:space="preserve">» Ваши «посты», активно комментировать записи на Вашей «стене», писать Вам «в 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личку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>» и т.д. Тем самым он подчеркивает свою лояльность, усыпляя Вашу бдительность.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На форумах, в чатах и группах с предельной осторожностью общайтесь с незнакомцами, которые начинают активно сопереживать Вашим личным проблемам, сочувствовать утрате близких, их недугам, возмущаться несправедливостью окружающего мира, предлагать бескорыстную помощь.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b/>
          <w:sz w:val="28"/>
          <w:szCs w:val="28"/>
        </w:rPr>
        <w:t>Как понять, что меня вербуют?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Новый знакомый начинает исподволь интересоваться Вашей личной жизнью, отношением к религии, политической позицией, увлечениями, хобби, проблемами, финансовым положением. Вербовщик ищет уязвимое место, болевую точку, через которую будет легче воздействовать на Вас.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Выяснив Ваши слабые стороны, вербовщик будет стараться занять пустующую нишу в Вашей жизни. Он будет готов стать Вам другом, любимым человеком, единомышленником, учителем и т.д. постарается помочь решить Ваши проблемы, даже если Вы его об этом не просите.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Новый знакомый пытается вытолкнуть Вас из привычного круга общения, призывая «порвать с людьми, которые тебя не ценят», «обрести новых друзей», «игнорировать родственников, которые не понимают твоей уникальности».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 xml:space="preserve">Будет настойчиво рекомендовать книги, статьи, видео, </w:t>
      </w:r>
      <w:proofErr w:type="gramStart"/>
      <w:r w:rsidRPr="00C61BF3">
        <w:rPr>
          <w:rFonts w:ascii="Times New Roman" w:hAnsi="Times New Roman" w:cs="Times New Roman"/>
          <w:sz w:val="28"/>
          <w:szCs w:val="28"/>
        </w:rPr>
        <w:t>интернет-ссылки</w:t>
      </w:r>
      <w:proofErr w:type="gramEnd"/>
      <w:r w:rsidRPr="00C61BF3">
        <w:rPr>
          <w:rFonts w:ascii="Times New Roman" w:hAnsi="Times New Roman" w:cs="Times New Roman"/>
          <w:sz w:val="28"/>
          <w:szCs w:val="28"/>
        </w:rPr>
        <w:t>, которые «изменят Вашу жизнь и представления об окружающем мире».</w:t>
      </w:r>
    </w:p>
    <w:p w:rsid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Новый знакомый пообещает решить все Ваши проблемы разом, но при условии выполнения некоего задания. В качестве теста может попросить о самой простой услуге</w:t>
      </w:r>
      <w:proofErr w:type="gramStart"/>
      <w:r w:rsidRPr="00C61B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1BF3">
        <w:rPr>
          <w:rFonts w:ascii="Times New Roman" w:hAnsi="Times New Roman" w:cs="Times New Roman"/>
          <w:sz w:val="28"/>
          <w:szCs w:val="28"/>
        </w:rPr>
        <w:t>осле этого обычно следует приглашение познакомиться лично, посетить какое-нибудь собрание, дабы «обрести новых друзей».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b/>
          <w:sz w:val="28"/>
          <w:szCs w:val="28"/>
        </w:rPr>
        <w:lastRenderedPageBreak/>
        <w:t>Как понять, что мой ребенок подвергся вербовке?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В доме появились новые книги, брошюры, диски. Молодой человек замыкается в себе, перестает интересоваться жизнью семьи, отдаляется от друзей, внезапно расстается с любимым человеком.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Начинает часто спорить с родителями, пытаясь изменить их взгляды.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Ребенок постоянно запирает свою комнату на ключ, не позволяя домочадцам входить в нее.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Ребенок устанавливает пароль на свой компьютер. У него появляется отдельный мобильник для каких-то особых контактов.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В доме могут начать пропадать некоторые суммы денег, вещи.</w:t>
      </w:r>
    </w:p>
    <w:p w:rsid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Может возникнуть повышенный интерес к схемам, чертежам, туристическому снаряжению.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b/>
          <w:sz w:val="28"/>
          <w:szCs w:val="28"/>
        </w:rPr>
        <w:t>Какие изменения в образе жизни и поведении могут свидетельствовать о том, что человек стал мишенью вербовщика?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 xml:space="preserve">Изменения в образе жизни и поведении могут являться характерным признаком того, что человек стал мишенью вербовщика. Например, раньше человек был политическим либералом, а теперь стал консерватором. Раньше он любил рок-музыку, а сейчас называет ее «сатанинской». Раньше он был </w:t>
      </w:r>
      <w:proofErr w:type="gramStart"/>
      <w:r w:rsidRPr="00C61BF3">
        <w:rPr>
          <w:rFonts w:ascii="Times New Roman" w:hAnsi="Times New Roman" w:cs="Times New Roman"/>
          <w:sz w:val="28"/>
          <w:szCs w:val="28"/>
        </w:rPr>
        <w:t xml:space="preserve">любя 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щим</w:t>
      </w:r>
      <w:proofErr w:type="spellEnd"/>
      <w:proofErr w:type="gramEnd"/>
      <w:r w:rsidRPr="00C61BF3">
        <w:rPr>
          <w:rFonts w:ascii="Times New Roman" w:hAnsi="Times New Roman" w:cs="Times New Roman"/>
          <w:sz w:val="28"/>
          <w:szCs w:val="28"/>
        </w:rPr>
        <w:t xml:space="preserve"> и ласковым сыном, а сейчас вообще не доверяет родителям. Раньше он был атеистом, а сейчас Бог для него превыше всего.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Вполне естественно, что со временем, в процессе приобретения жизненного опыта, убеждения людей меняются, как меняется и система их ценностей, но радикальное изменение системы представлений не может произойти внезапно, оно происходит постепенно.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 xml:space="preserve">Стремительное «перерождение» обычно вызывается искусственно, когда к человеку применяются техники 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нейрологического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 xml:space="preserve"> воздействия, и когда он становится жертвой манипуляции и психологической обработки, в том числе обмана и внушения.</w:t>
      </w:r>
    </w:p>
    <w:p w:rsidR="00C61BF3" w:rsidRP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Ближайшее окружение должны насторожить изменения в поведении и образе жизни</w:t>
      </w:r>
      <w:proofErr w:type="gramStart"/>
      <w:r w:rsidRPr="00C61B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1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B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BF3">
        <w:rPr>
          <w:rFonts w:ascii="Times New Roman" w:hAnsi="Times New Roman" w:cs="Times New Roman"/>
          <w:sz w:val="28"/>
          <w:szCs w:val="28"/>
        </w:rPr>
        <w:t>ризнаки поведения человека, попавшего под вербовку:</w:t>
      </w:r>
    </w:p>
    <w:p w:rsidR="00C61BF3" w:rsidRPr="00C61BF3" w:rsidRDefault="00C61BF3" w:rsidP="00C61B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Человек может поменять имя и род своей деятельности.</w:t>
      </w:r>
    </w:p>
    <w:p w:rsidR="00C61BF3" w:rsidRPr="00C61BF3" w:rsidRDefault="00C61BF3" w:rsidP="00C61B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 xml:space="preserve">Изменились привычки. Человек внезапно без видимых причин бросает курить, употреблять спиртные напитки, использовать бранные слова, объясняя это новыми правилами жизни. Много времени уделяет чтению религиозных книг и молитвенных текстов. </w:t>
      </w:r>
    </w:p>
    <w:p w:rsidR="00C61BF3" w:rsidRPr="00C61BF3" w:rsidRDefault="00C61BF3" w:rsidP="00C61B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Изменились интересы. Он меньше интересуется семейными делами, становится равнодушным к общению с родными и друзьями, к работе и учебе. Возможна внезапная интенсивная увлеченность силовыми видами спорта, восточными единоборствами, стрельбой, овладением холодным оружием.</w:t>
      </w:r>
    </w:p>
    <w:p w:rsidR="00C61BF3" w:rsidRPr="00C61BF3" w:rsidRDefault="00C61BF3" w:rsidP="00C61B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Изменилось поведение. Неадекватно или агрессивно реагирует на повседневные и привычные вещи. Общительный молодой человек становится замкнутым, настороженным, раздражается в случае расспросов об изменении в его поведении. Симптоматика устойчивого страха, подозрительности. Возможен и диаметрально противоположный вариант – человек становится уверенным, даже самоуверенным и высокомерным, получая поддержку в новой социальной группе.</w:t>
      </w:r>
    </w:p>
    <w:p w:rsidR="00C61BF3" w:rsidRPr="00C61BF3" w:rsidRDefault="00C61BF3" w:rsidP="00C61B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lastRenderedPageBreak/>
        <w:t xml:space="preserve">Изменились взгляды и религиозная принадлежность. Эмоционально и агрессивно реагирует на суждения и мнения окружающих людей по теологическим вопросам. Старается навязать свою точку зрения в качестве </w:t>
      </w:r>
      <w:proofErr w:type="gramStart"/>
      <w:r w:rsidRPr="00C61BF3">
        <w:rPr>
          <w:rFonts w:ascii="Times New Roman" w:hAnsi="Times New Roman" w:cs="Times New Roman"/>
          <w:sz w:val="28"/>
          <w:szCs w:val="28"/>
        </w:rPr>
        <w:t>истинной</w:t>
      </w:r>
      <w:proofErr w:type="gramEnd"/>
      <w:r w:rsidRPr="00C61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BF3" w:rsidRPr="00C61BF3" w:rsidRDefault="00C61BF3" w:rsidP="00C61B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 xml:space="preserve">Изменились денежные траты. </w:t>
      </w:r>
    </w:p>
    <w:p w:rsidR="00C61BF3" w:rsidRPr="00C61BF3" w:rsidRDefault="00C61BF3" w:rsidP="00C61B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Резкое и внезапное изменение пищевого рациона.</w:t>
      </w:r>
    </w:p>
    <w:p w:rsidR="00C61BF3" w:rsidRDefault="00C61BF3" w:rsidP="00C61B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Изменился имидж и внешний вид.</w:t>
      </w:r>
    </w:p>
    <w:p w:rsidR="00C61BF3" w:rsidRPr="00C61BF3" w:rsidRDefault="00C61BF3" w:rsidP="00C61BF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b/>
          <w:sz w:val="28"/>
          <w:szCs w:val="28"/>
        </w:rPr>
        <w:t>Как противостоять давлению вербовщика?</w:t>
      </w:r>
    </w:p>
    <w:p w:rsidR="00C61BF3" w:rsidRPr="00C61BF3" w:rsidRDefault="00C61BF3" w:rsidP="00C61B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Общаясь с новыми людьми онлайн, сохраняйте ощущение реальности, а также понимание того, что все это с Вами происходит «здесь и сейчас».</w:t>
      </w:r>
    </w:p>
    <w:p w:rsidR="00C61BF3" w:rsidRPr="00C61BF3" w:rsidRDefault="00C61BF3" w:rsidP="00C61BF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Не погружайтесь с головой в предлагаемые собеседником темы, вырабатывайте в себе навык стороннего наблюдателя</w:t>
      </w:r>
      <w:proofErr w:type="gramStart"/>
      <w:r w:rsidRPr="00C61B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1BF3">
        <w:rPr>
          <w:rFonts w:ascii="Times New Roman" w:hAnsi="Times New Roman" w:cs="Times New Roman"/>
          <w:sz w:val="28"/>
          <w:szCs w:val="28"/>
        </w:rPr>
        <w:t xml:space="preserve">ридерживайтесь правила не общаться с одним и тем же собеседником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1BF3">
        <w:rPr>
          <w:rFonts w:ascii="Times New Roman" w:hAnsi="Times New Roman" w:cs="Times New Roman"/>
          <w:sz w:val="28"/>
          <w:szCs w:val="28"/>
        </w:rPr>
        <w:t xml:space="preserve"> Интернете свыше определенного лимита времени.</w:t>
      </w:r>
    </w:p>
    <w:p w:rsidR="00C61BF3" w:rsidRPr="00C61BF3" w:rsidRDefault="00C61BF3" w:rsidP="00C61BF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 xml:space="preserve">Чаще задавайте вопросы: «Зачем Вы мне это рассказываете?», «Для чего это Вам нужно?», «почему бы нам не поменять тему разговора?». </w:t>
      </w:r>
    </w:p>
    <w:p w:rsidR="00C61BF3" w:rsidRPr="00C61BF3" w:rsidRDefault="00C61BF3" w:rsidP="00C61BF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Если почувствуете жесткое психологическое давление со стороны нового интернет-знакомого, без колебаний блокируйте его аккаунт. Если вербовочный прессинг продолжится с других аккаунтов,</w:t>
      </w:r>
      <w:r>
        <w:rPr>
          <w:rFonts w:ascii="Times New Roman" w:hAnsi="Times New Roman" w:cs="Times New Roman"/>
          <w:sz w:val="28"/>
          <w:szCs w:val="28"/>
        </w:rPr>
        <w:t xml:space="preserve"> временно заблокируйте собствен</w:t>
      </w:r>
      <w:r w:rsidRPr="00C61BF3">
        <w:rPr>
          <w:rFonts w:ascii="Times New Roman" w:hAnsi="Times New Roman" w:cs="Times New Roman"/>
          <w:sz w:val="28"/>
          <w:szCs w:val="28"/>
        </w:rPr>
        <w:t>ную страничку.</w:t>
      </w:r>
    </w:p>
    <w:p w:rsidR="00C61BF3" w:rsidRPr="00C61BF3" w:rsidRDefault="00C61BF3" w:rsidP="00C61BF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Если Вы чувствуете, что Вас целенаправленно вербуют, незамедлительно обратитесь по соответствующим «телефонам доверия» и «горячим линиям» либо напрямую в правоохранительные органы.</w:t>
      </w:r>
    </w:p>
    <w:p w:rsidR="00C61BF3" w:rsidRDefault="00C61BF3" w:rsidP="00C61BF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1BF3">
        <w:rPr>
          <w:rFonts w:ascii="Times New Roman" w:hAnsi="Times New Roman" w:cs="Times New Roman"/>
          <w:sz w:val="28"/>
          <w:szCs w:val="28"/>
        </w:rPr>
        <w:t>омните, что позволив втянуть себя в д</w:t>
      </w:r>
      <w:r>
        <w:rPr>
          <w:rFonts w:ascii="Times New Roman" w:hAnsi="Times New Roman" w:cs="Times New Roman"/>
          <w:sz w:val="28"/>
          <w:szCs w:val="28"/>
        </w:rPr>
        <w:t>еятельность экстремистской орга</w:t>
      </w:r>
      <w:r w:rsidRPr="00C61BF3">
        <w:rPr>
          <w:rFonts w:ascii="Times New Roman" w:hAnsi="Times New Roman" w:cs="Times New Roman"/>
          <w:sz w:val="28"/>
          <w:szCs w:val="28"/>
        </w:rPr>
        <w:t>низации, Вы не только ставите под угрозу собственную свободу и даже жизнь, но и ломаете судьбы своих родных и близких.</w:t>
      </w:r>
    </w:p>
    <w:p w:rsidR="00C61BF3" w:rsidRPr="00C61BF3" w:rsidRDefault="00C61BF3" w:rsidP="00C61BF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b/>
          <w:sz w:val="28"/>
          <w:szCs w:val="28"/>
        </w:rPr>
        <w:t>Почему экстремистские организации заинтересованы в вербовке студентов вузов?</w:t>
      </w:r>
    </w:p>
    <w:p w:rsidR="00C61BF3" w:rsidRPr="00C61BF3" w:rsidRDefault="00C61BF3" w:rsidP="00C61BF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Сегодня в фокусе внимания экстремистских и террористических организаций ока</w:t>
      </w:r>
      <w:r w:rsidR="00B305B6">
        <w:rPr>
          <w:rFonts w:ascii="Times New Roman" w:hAnsi="Times New Roman" w:cs="Times New Roman"/>
          <w:sz w:val="28"/>
          <w:szCs w:val="28"/>
        </w:rPr>
        <w:t>зались высшие учебные заведения</w:t>
      </w:r>
      <w:r w:rsidRPr="00C61BF3">
        <w:rPr>
          <w:rFonts w:ascii="Times New Roman" w:hAnsi="Times New Roman" w:cs="Times New Roman"/>
          <w:sz w:val="28"/>
          <w:szCs w:val="28"/>
        </w:rPr>
        <w:t xml:space="preserve">. Именно в вузах участились попытки вербовок различными экстремистскими группами студенческой молодежи в структуры ваххабитского, неонацистского толка и 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квазирелигиозные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 xml:space="preserve"> секты.</w:t>
      </w:r>
    </w:p>
    <w:p w:rsidR="00C61BF3" w:rsidRPr="00C61BF3" w:rsidRDefault="00C61BF3" w:rsidP="00C61BF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>Одновременно отмечается недостаточное понимание остроты проблемы, самих механизмов вербовочной деятельности эмиссарами экстремистских и террористических организаций, конкретных направлений превентивной работы со стороны руководства вузов, профессорско-преподавательского состава, сотрудников психологических служб наших институтов, университетов, колледжей.</w:t>
      </w:r>
    </w:p>
    <w:p w:rsidR="00C61BF3" w:rsidRPr="00C61BF3" w:rsidRDefault="00C61BF3" w:rsidP="00C61BF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 xml:space="preserve">Нет сомнений в том, что экстремистским организациям сегодня нужны не только и не столько рядовые боевики (здесь вербовка осуществляется в среде действительно малообразованной молодежи либо молодежи с проблемной социализацией), но и молодые люди, получившие качественное образование в той или иной, как правило, 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узкоспецифичной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 xml:space="preserve"> сфере. </w:t>
      </w:r>
    </w:p>
    <w:p w:rsidR="00C61BF3" w:rsidRDefault="00C61BF3" w:rsidP="00C61BF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F3">
        <w:rPr>
          <w:rFonts w:ascii="Times New Roman" w:hAnsi="Times New Roman" w:cs="Times New Roman"/>
          <w:sz w:val="28"/>
          <w:szCs w:val="28"/>
        </w:rPr>
        <w:t xml:space="preserve">Например, на 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медиаресурсах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 xml:space="preserve"> ДАИШ размещены призывы для специалистов, своего рода «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BF3">
        <w:rPr>
          <w:rFonts w:ascii="Times New Roman" w:hAnsi="Times New Roman" w:cs="Times New Roman"/>
          <w:sz w:val="28"/>
          <w:szCs w:val="28"/>
        </w:rPr>
        <w:t>desk</w:t>
      </w:r>
      <w:proofErr w:type="spellEnd"/>
      <w:r w:rsidRPr="00C61BF3">
        <w:rPr>
          <w:rFonts w:ascii="Times New Roman" w:hAnsi="Times New Roman" w:cs="Times New Roman"/>
          <w:sz w:val="28"/>
          <w:szCs w:val="28"/>
        </w:rPr>
        <w:t xml:space="preserve">». Кого же зазывают в ДАИШ? Востребованы носители всех </w:t>
      </w:r>
      <w:r w:rsidRPr="00C61BF3">
        <w:rPr>
          <w:rFonts w:ascii="Times New Roman" w:hAnsi="Times New Roman" w:cs="Times New Roman"/>
          <w:sz w:val="28"/>
          <w:szCs w:val="28"/>
        </w:rPr>
        <w:lastRenderedPageBreak/>
        <w:t>военных и медицинских специальностей, лингвисты и переводчики, IT и медиа специалисты, энергетики и специалисты по эксплуатации нефтяных и газовых месторождений, химики, биологи и пр.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b/>
          <w:sz w:val="28"/>
          <w:szCs w:val="28"/>
        </w:rPr>
        <w:t>Какие приемы используют для вовлечения и вербовки молодежи в экстремистские и террористические организации?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Вовлечение (</w:t>
      </w:r>
      <w:proofErr w:type="spellStart"/>
      <w:r w:rsidRPr="00B305B6">
        <w:rPr>
          <w:rFonts w:ascii="Times New Roman" w:hAnsi="Times New Roman" w:cs="Times New Roman"/>
          <w:sz w:val="28"/>
          <w:szCs w:val="28"/>
        </w:rPr>
        <w:t>индоктринация</w:t>
      </w:r>
      <w:proofErr w:type="spellEnd"/>
      <w:r w:rsidRPr="00B305B6">
        <w:rPr>
          <w:rFonts w:ascii="Times New Roman" w:hAnsi="Times New Roman" w:cs="Times New Roman"/>
          <w:sz w:val="28"/>
          <w:szCs w:val="28"/>
        </w:rPr>
        <w:t>) новых субъектов в террористическую и экстремистскую деятельность по своим механизмам максимально сходно с технологиями вербовки в тоталитарные религиозные секты. Как правило, вербовка в религиозные секты часто становится лишь этапом для вовлечения в экстремистскую и террористическую деятельность</w:t>
      </w:r>
      <w:proofErr w:type="gramStart"/>
      <w:r w:rsidRPr="00B305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5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5B6">
        <w:rPr>
          <w:rFonts w:ascii="Times New Roman" w:hAnsi="Times New Roman" w:cs="Times New Roman"/>
          <w:sz w:val="28"/>
          <w:szCs w:val="28"/>
        </w:rPr>
        <w:t xml:space="preserve">ри вовлечении самым активным образом используются деструктивные психотехники с использованием технологической цепочки элементов психологического воздействия на сознание объекта. 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Технология вовлечения обладает всеми свойствами промышленной технологии, поскольку она универсальна, подлежит многократному тиражированию, имеет устойчивые параметры получаемого «продукта».</w:t>
      </w:r>
    </w:p>
    <w:p w:rsid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 xml:space="preserve">Формирование экстремистских ячеек под прикрытием религиозного просвещения осуществляется рядом организаций. На этом фоне обращает на себя внимание активизация тоталитарных сект </w:t>
      </w:r>
      <w:proofErr w:type="spellStart"/>
      <w:r w:rsidRPr="00B305B6">
        <w:rPr>
          <w:rFonts w:ascii="Times New Roman" w:hAnsi="Times New Roman" w:cs="Times New Roman"/>
          <w:sz w:val="28"/>
          <w:szCs w:val="28"/>
        </w:rPr>
        <w:t>квазирелигиозного</w:t>
      </w:r>
      <w:proofErr w:type="spellEnd"/>
      <w:r w:rsidRPr="00B305B6">
        <w:rPr>
          <w:rFonts w:ascii="Times New Roman" w:hAnsi="Times New Roman" w:cs="Times New Roman"/>
          <w:sz w:val="28"/>
          <w:szCs w:val="28"/>
        </w:rPr>
        <w:t xml:space="preserve"> толка. Данные обстоятельства заставляют несколько иначе взглянуть, во-первых, на ситуацию с религиозными сектами и социальными ячейками тоталитарного типа, а, 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05B6">
        <w:rPr>
          <w:rFonts w:ascii="Times New Roman" w:hAnsi="Times New Roman" w:cs="Times New Roman"/>
          <w:sz w:val="28"/>
          <w:szCs w:val="28"/>
        </w:rPr>
        <w:t>вторых, обратить внимание на специфику как объекта и субъекта вербовки, так и на применяемые при этом деструктивные психотехники.</w:t>
      </w:r>
    </w:p>
    <w:p w:rsid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Именно такого рода религиозные движения активно практикуют контроль сознания как управленческую технологию. В качестве синонима специалисты применяют также термины «реформирование мышления», «программирование», «несанкционированное внедрение в психику». Здесь принципиально важным является то обстоятельство, что контроль сознания преследует в конечном итоге цель формирования асоциального отношения к институтам государственной власти и обществу в целом.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b/>
          <w:sz w:val="28"/>
          <w:szCs w:val="28"/>
        </w:rPr>
        <w:t>Каковы пути вовлечения молодежи в экстремистские организации?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 xml:space="preserve">Вербовка – это не стихийная акция, а целенаправленный процесс воздействия одних людей на других. Каждый этап вербовки четко отработан. Во время вербовки ничего не подозревающим людям навязывается система ценностей той или иной радикальной или экстремистской организации. 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05B6">
        <w:rPr>
          <w:rFonts w:ascii="Times New Roman" w:hAnsi="Times New Roman" w:cs="Times New Roman"/>
          <w:sz w:val="28"/>
          <w:szCs w:val="28"/>
        </w:rPr>
        <w:t>о мнению экспертов, вербовка осуществляется следующими путями:</w:t>
      </w:r>
    </w:p>
    <w:p w:rsidR="00B305B6" w:rsidRPr="00B305B6" w:rsidRDefault="00B305B6" w:rsidP="00B305B6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Социальные сети.</w:t>
      </w:r>
    </w:p>
    <w:p w:rsidR="00B305B6" w:rsidRPr="00B305B6" w:rsidRDefault="00B305B6" w:rsidP="00B305B6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 xml:space="preserve">Тренинги, мастер-классы, </w:t>
      </w:r>
      <w:proofErr w:type="gramStart"/>
      <w:r w:rsidRPr="00B305B6">
        <w:rPr>
          <w:rFonts w:ascii="Times New Roman" w:hAnsi="Times New Roman" w:cs="Times New Roman"/>
          <w:sz w:val="28"/>
          <w:szCs w:val="28"/>
        </w:rPr>
        <w:t>бизнес-курсы</w:t>
      </w:r>
      <w:proofErr w:type="gramEnd"/>
      <w:r w:rsidRPr="00B305B6">
        <w:rPr>
          <w:rFonts w:ascii="Times New Roman" w:hAnsi="Times New Roman" w:cs="Times New Roman"/>
          <w:sz w:val="28"/>
          <w:szCs w:val="28"/>
        </w:rPr>
        <w:t>.</w:t>
      </w:r>
    </w:p>
    <w:p w:rsidR="00B305B6" w:rsidRPr="00B305B6" w:rsidRDefault="00B305B6" w:rsidP="00B305B6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пенитенциарные учреждения.</w:t>
      </w:r>
    </w:p>
    <w:p w:rsidR="00B305B6" w:rsidRPr="00B305B6" w:rsidRDefault="00B305B6" w:rsidP="00B305B6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Спортивные секции и клубы, йога.</w:t>
      </w:r>
    </w:p>
    <w:p w:rsidR="00B305B6" w:rsidRPr="00B305B6" w:rsidRDefault="00B305B6" w:rsidP="00B305B6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Общественные и благотворительные мероприятия.</w:t>
      </w:r>
    </w:p>
    <w:p w:rsidR="00B305B6" w:rsidRPr="00B305B6" w:rsidRDefault="00B305B6" w:rsidP="00B305B6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Забота о здоровье, частные «клиники».</w:t>
      </w:r>
    </w:p>
    <w:p w:rsidR="00B305B6" w:rsidRPr="00B305B6" w:rsidRDefault="00B305B6" w:rsidP="00B305B6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lastRenderedPageBreak/>
        <w:t>Миссионерская деятельность.</w:t>
      </w:r>
    </w:p>
    <w:p w:rsidR="00B305B6" w:rsidRPr="00B305B6" w:rsidRDefault="00B305B6" w:rsidP="00B305B6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Клубы по интересам.</w:t>
      </w:r>
    </w:p>
    <w:p w:rsidR="00B305B6" w:rsidRPr="00B305B6" w:rsidRDefault="00B305B6" w:rsidP="00B305B6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Общины трудовых мигрантов.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Социальные сети в настоящее время являются наиболее эффективным и широким по охвату инструментом вербовки. Особенно активны исламисты в сервисе «</w:t>
      </w:r>
      <w:proofErr w:type="spellStart"/>
      <w:r w:rsidRPr="00B305B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305B6">
        <w:rPr>
          <w:rFonts w:ascii="Times New Roman" w:hAnsi="Times New Roman" w:cs="Times New Roman"/>
          <w:sz w:val="28"/>
          <w:szCs w:val="28"/>
        </w:rPr>
        <w:t>», где действуют сотни групп, пропагандирующих экстремистские взгляды. Их целевой аудиторией является неуравновешенная молодежь с радикальными антиправительственными взглядами. А вербовка экзальтированных барышень, романтизирующих террористов, может осуществляться даже посредством обычного флирта.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Крупные бизнесмены, руководители высшего звена, административные работники, вынужденные вести жесточайшую конкурентную борьбу и подгоняемые желанием преуспеть, завербовываются коллегами, которые рассказывают им о колоссальной пользе «тренинга» и «лекций». Учащиеся колледжей, испытывая прессинг академической работы и потребность в поддержке и одобрении, заводят дружбу с профессиональным вербовщиком, рекламирующим им групповую лекцию о современных социальных проблемах молодежи. Домохозяйка, стремясь «что-то изменить в жизни и уйти от застоя», по примеру знакомой идет на тренинг личностного роста.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 xml:space="preserve">Как правило, организуя подобные тренинги, наставники экстремистских организаций преследуют одну цель: найти как можно больше людей, имеющих проблемы в личностном плане, затруднения в финансовой сфере или межличностных взаимоотношениях. Через обещания «чудодейственного» решения проблем и будет впоследствии осуществляться манипуляция сознанием. На таких тренингах вербовщик с легкостью добудет информацию о вербуемом, чтобы узнать, на какие «кнопки» давить. Хороший вербовщик на тренинге сможет «задеть за </w:t>
      </w:r>
      <w:proofErr w:type="gramStart"/>
      <w:r w:rsidRPr="00B305B6">
        <w:rPr>
          <w:rFonts w:ascii="Times New Roman" w:hAnsi="Times New Roman" w:cs="Times New Roman"/>
          <w:sz w:val="28"/>
          <w:szCs w:val="28"/>
        </w:rPr>
        <w:t>больное</w:t>
      </w:r>
      <w:proofErr w:type="gramEnd"/>
      <w:r w:rsidRPr="00B305B6">
        <w:rPr>
          <w:rFonts w:ascii="Times New Roman" w:hAnsi="Times New Roman" w:cs="Times New Roman"/>
          <w:sz w:val="28"/>
          <w:szCs w:val="28"/>
        </w:rPr>
        <w:t>» и эффективно воздействовать на человека через его слабые места. Ко всему прочему на человека будет оказывать явное и неявное психологическое давление сама группа, заставляя как можно быстрее принять решение о присоединении к группе.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05B6">
        <w:rPr>
          <w:rFonts w:ascii="Times New Roman" w:hAnsi="Times New Roman" w:cs="Times New Roman"/>
          <w:sz w:val="28"/>
          <w:szCs w:val="28"/>
        </w:rPr>
        <w:t xml:space="preserve">редложение присоединиться к группе </w:t>
      </w:r>
      <w:r>
        <w:rPr>
          <w:rFonts w:ascii="Times New Roman" w:hAnsi="Times New Roman" w:cs="Times New Roman"/>
          <w:sz w:val="28"/>
          <w:szCs w:val="28"/>
        </w:rPr>
        <w:t xml:space="preserve">может произойти даже на улице, </w:t>
      </w:r>
      <w:r w:rsidRPr="00B305B6">
        <w:rPr>
          <w:rFonts w:ascii="Times New Roman" w:hAnsi="Times New Roman" w:cs="Times New Roman"/>
          <w:sz w:val="28"/>
          <w:szCs w:val="28"/>
        </w:rPr>
        <w:t>тогда когда человек получает приглашение на конференцию. Кто-то откликается на предложения работы, размещенные в колонке рекламы. Кого-то завербовывают при устройстве на работу в компанию, которой владеет экстремистская организация.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 xml:space="preserve">Особую группу риска составляют бывшие осуждённые: утратившие социальные связи с семьей и близкими, испытывающие чувство неудовлетворенности и неуверенности в будущем, не имеющие работы и стремящиеся к «быстрым» заработкам, они становятся легкой добычей вербовщиков. Немало лиц, занимающихся пропагандой экстремистской идеологии, находятся сейчас в российских колониях. Именно в тюрьмах идейные экстремисты находят людей, восприимчивых к пропаганде, и образовывают из них ячейки огромной сети. Ситуацию усугубляют </w:t>
      </w:r>
      <w:r w:rsidRPr="00B305B6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элементарных духовных знаний, безнравственные установки, искаженные ценностные ориентации и опасные стереотипы. </w:t>
      </w:r>
    </w:p>
    <w:p w:rsid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Спорт является одной из излюбленных сфер вербовки в экстремистские организации ваххабитского толка. Особенно подвержены этому те виды спорта, в которых традиционно сильны представители мусульманских народов – борьба, бокс и единоборства. Сплоченный коллектив, отказ спортсменов от спиртного и особый режим тренировок упрощают задачу вербовщикам.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b/>
          <w:sz w:val="28"/>
          <w:szCs w:val="28"/>
        </w:rPr>
        <w:t>Можно ли составить обобщенный психологический портрет человека, склонного к радикализму и экстремизму?</w:t>
      </w:r>
    </w:p>
    <w:p w:rsid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Несмотря на наличие определенного числа общих психологических характеристик, нельзя создать единый психологический портрет экстремиста. Однако</w:t>
      </w:r>
      <w:proofErr w:type="gramStart"/>
      <w:r w:rsidRPr="00B305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05B6">
        <w:rPr>
          <w:rFonts w:ascii="Times New Roman" w:hAnsi="Times New Roman" w:cs="Times New Roman"/>
          <w:sz w:val="28"/>
          <w:szCs w:val="28"/>
        </w:rPr>
        <w:t xml:space="preserve"> можно выделить два относительно явных психологических типа, часто встречающихся среди экстремистов: первые отличаются высоким интеллектом, уверенностью в себе, высокой самооценкой, стремлением к самоутверждению, вторые – не уверены в себе, неудачники со слабым «Я» и низкой самооценкой. Но как для первых, так и для вторых характерны высокая агрессивность, постоянная готовность защитить свое «Я», стремление к самоутверждению, чрезмерная поглощенность собой, незначительное внимание к чувствам и желаниям других людей, фанатизм. Для большинства экстремистов характерна тенденция к </w:t>
      </w:r>
      <w:proofErr w:type="spellStart"/>
      <w:r w:rsidRPr="00B305B6">
        <w:rPr>
          <w:rFonts w:ascii="Times New Roman" w:hAnsi="Times New Roman" w:cs="Times New Roman"/>
          <w:sz w:val="28"/>
          <w:szCs w:val="28"/>
        </w:rPr>
        <w:t>экстернализации</w:t>
      </w:r>
      <w:proofErr w:type="spellEnd"/>
      <w:r w:rsidRPr="00B305B6">
        <w:rPr>
          <w:rFonts w:ascii="Times New Roman" w:hAnsi="Times New Roman" w:cs="Times New Roman"/>
          <w:sz w:val="28"/>
          <w:szCs w:val="28"/>
        </w:rPr>
        <w:t xml:space="preserve">, к поиску источников своих личных проблем вовне. Они проецируют </w:t>
      </w:r>
      <w:proofErr w:type="spellStart"/>
      <w:r w:rsidRPr="00B305B6">
        <w:rPr>
          <w:rFonts w:ascii="Times New Roman" w:hAnsi="Times New Roman" w:cs="Times New Roman"/>
          <w:sz w:val="28"/>
          <w:szCs w:val="28"/>
        </w:rPr>
        <w:t>низкооцениваемые</w:t>
      </w:r>
      <w:proofErr w:type="spellEnd"/>
      <w:r w:rsidRPr="00B305B6">
        <w:rPr>
          <w:rFonts w:ascii="Times New Roman" w:hAnsi="Times New Roman" w:cs="Times New Roman"/>
          <w:sz w:val="28"/>
          <w:szCs w:val="28"/>
        </w:rPr>
        <w:t xml:space="preserve"> составляющие своего «Я» на истеблишмент, который воспринимается как источник угрозы.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proofErr w:type="spellStart"/>
      <w:r w:rsidRPr="00B305B6">
        <w:rPr>
          <w:rFonts w:ascii="Times New Roman" w:hAnsi="Times New Roman" w:cs="Times New Roman"/>
          <w:b/>
          <w:sz w:val="28"/>
          <w:szCs w:val="28"/>
        </w:rPr>
        <w:t>психотехнологии</w:t>
      </w:r>
      <w:proofErr w:type="spellEnd"/>
      <w:r w:rsidRPr="00B305B6">
        <w:rPr>
          <w:rFonts w:ascii="Times New Roman" w:hAnsi="Times New Roman" w:cs="Times New Roman"/>
          <w:b/>
          <w:sz w:val="28"/>
          <w:szCs w:val="28"/>
        </w:rPr>
        <w:t xml:space="preserve"> используются для трансформации личности в экстремистских организациях?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05B6">
        <w:rPr>
          <w:rFonts w:ascii="Times New Roman" w:hAnsi="Times New Roman" w:cs="Times New Roman"/>
          <w:sz w:val="28"/>
          <w:szCs w:val="28"/>
        </w:rPr>
        <w:t>ри идеологической обработке кандид</w:t>
      </w:r>
      <w:r>
        <w:rPr>
          <w:rFonts w:ascii="Times New Roman" w:hAnsi="Times New Roman" w:cs="Times New Roman"/>
          <w:sz w:val="28"/>
          <w:szCs w:val="28"/>
        </w:rPr>
        <w:t>атов в состав незаконных воору</w:t>
      </w:r>
      <w:r w:rsidRPr="00B305B6">
        <w:rPr>
          <w:rFonts w:ascii="Times New Roman" w:hAnsi="Times New Roman" w:cs="Times New Roman"/>
          <w:sz w:val="28"/>
          <w:szCs w:val="28"/>
        </w:rPr>
        <w:t xml:space="preserve">женных формирований и экстремистских организаций упор делается на обман и блеф. Вербуемые априори считаются крайне «невежественными» и «бездуховными». А если так, то они не в состоянии самостоятельно понять, что для них лучше. Вербовщики считают себя вправе принимать решения за людей, которых они вербуют. Когда человек находится в нормальном состоянии, спокоен и критичен, вербовщики стараются сообщить ему как можно меньше информации о сущности и идеологии экстремистской организации. Когда же критические функции человека будут ослаблены, информация об организации падает на него лавиной. Другими словами, вербовка – это искусная манипуляция, включающая в себя следующие тактики: </w:t>
      </w:r>
    </w:p>
    <w:p w:rsidR="00B305B6" w:rsidRPr="00B305B6" w:rsidRDefault="00B305B6" w:rsidP="00B305B6">
      <w:pPr>
        <w:pStyle w:val="a3"/>
        <w:numPr>
          <w:ilvl w:val="0"/>
          <w:numId w:val="11"/>
        </w:numPr>
        <w:tabs>
          <w:tab w:val="left" w:pos="993"/>
        </w:tabs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Размораживание, т.е. процесс разрушения личности, в том числе в результате индивидуального или группового давления.</w:t>
      </w:r>
    </w:p>
    <w:p w:rsidR="00B305B6" w:rsidRPr="00B305B6" w:rsidRDefault="00B305B6" w:rsidP="00B305B6">
      <w:pPr>
        <w:pStyle w:val="a3"/>
        <w:numPr>
          <w:ilvl w:val="0"/>
          <w:numId w:val="11"/>
        </w:numPr>
        <w:tabs>
          <w:tab w:val="left" w:pos="993"/>
        </w:tabs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Изменение, т.е. навязывание нового мировоззрения (с помощью техник идеологической обработки – тренингов, лекций и т.д.).</w:t>
      </w:r>
    </w:p>
    <w:p w:rsidR="00B305B6" w:rsidRPr="00B305B6" w:rsidRDefault="00B305B6" w:rsidP="00B305B6">
      <w:pPr>
        <w:pStyle w:val="a3"/>
        <w:numPr>
          <w:ilvl w:val="0"/>
          <w:numId w:val="11"/>
        </w:numPr>
        <w:tabs>
          <w:tab w:val="left" w:pos="993"/>
        </w:tabs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Замораживание, т.е. укрепление новой личности и ее консервация, в том числе в результате совместной деятельности, продвижения по иерархической лестнице. На этом же этапе происходит усвоение новой риторики и новых моделей поведения.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Деструктивные психотехники имеют характерные свойства:</w:t>
      </w:r>
    </w:p>
    <w:p w:rsidR="00B305B6" w:rsidRPr="00B305B6" w:rsidRDefault="00B305B6" w:rsidP="00B305B6">
      <w:pPr>
        <w:pStyle w:val="a3"/>
        <w:numPr>
          <w:ilvl w:val="0"/>
          <w:numId w:val="12"/>
        </w:numPr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lastRenderedPageBreak/>
        <w:t>воздействие на психику проводится в чрезвычайном по силе (интенсивности) режиме;</w:t>
      </w:r>
    </w:p>
    <w:p w:rsidR="00B305B6" w:rsidRPr="00B305B6" w:rsidRDefault="00B305B6" w:rsidP="00B305B6">
      <w:pPr>
        <w:pStyle w:val="a3"/>
        <w:numPr>
          <w:ilvl w:val="0"/>
          <w:numId w:val="12"/>
        </w:numPr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 xml:space="preserve">объект воздействия удаляется из привычной социальной среды и теряет возможность выбора между общепринятой и предлагаемой новой моделью поведения. Специально создаются условия жизни, которые резко отличаются от обычных условий социализации (например: </w:t>
      </w:r>
      <w:proofErr w:type="spellStart"/>
      <w:r w:rsidRPr="00B305B6">
        <w:rPr>
          <w:rFonts w:ascii="Times New Roman" w:hAnsi="Times New Roman" w:cs="Times New Roman"/>
          <w:sz w:val="28"/>
          <w:szCs w:val="28"/>
        </w:rPr>
        <w:t>военнотренировочные</w:t>
      </w:r>
      <w:proofErr w:type="spellEnd"/>
      <w:r w:rsidRPr="00B305B6">
        <w:rPr>
          <w:rFonts w:ascii="Times New Roman" w:hAnsi="Times New Roman" w:cs="Times New Roman"/>
          <w:sz w:val="28"/>
          <w:szCs w:val="28"/>
        </w:rPr>
        <w:t xml:space="preserve"> лагеря подготовки террористов («</w:t>
      </w:r>
      <w:proofErr w:type="spellStart"/>
      <w:r w:rsidRPr="00B305B6">
        <w:rPr>
          <w:rFonts w:ascii="Times New Roman" w:hAnsi="Times New Roman" w:cs="Times New Roman"/>
          <w:sz w:val="28"/>
          <w:szCs w:val="28"/>
        </w:rPr>
        <w:t>рохбар</w:t>
      </w:r>
      <w:proofErr w:type="spellEnd"/>
      <w:r w:rsidRPr="00B305B6">
        <w:rPr>
          <w:rFonts w:ascii="Times New Roman" w:hAnsi="Times New Roman" w:cs="Times New Roman"/>
          <w:sz w:val="28"/>
          <w:szCs w:val="28"/>
        </w:rPr>
        <w:t xml:space="preserve">») выносятся в </w:t>
      </w:r>
      <w:proofErr w:type="spellStart"/>
      <w:r w:rsidRPr="00B305B6">
        <w:rPr>
          <w:rFonts w:ascii="Times New Roman" w:hAnsi="Times New Roman" w:cs="Times New Roman"/>
          <w:sz w:val="28"/>
          <w:szCs w:val="28"/>
        </w:rPr>
        <w:t>малоконтролируемые</w:t>
      </w:r>
      <w:proofErr w:type="spellEnd"/>
      <w:r w:rsidRPr="00B305B6">
        <w:rPr>
          <w:rFonts w:ascii="Times New Roman" w:hAnsi="Times New Roman" w:cs="Times New Roman"/>
          <w:sz w:val="28"/>
          <w:szCs w:val="28"/>
        </w:rPr>
        <w:t xml:space="preserve"> районы);</w:t>
      </w:r>
    </w:p>
    <w:p w:rsidR="00B305B6" w:rsidRPr="00B305B6" w:rsidRDefault="00B305B6" w:rsidP="00B305B6">
      <w:pPr>
        <w:pStyle w:val="a3"/>
        <w:numPr>
          <w:ilvl w:val="0"/>
          <w:numId w:val="12"/>
        </w:numPr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осуществляется целенаправленная замена самой социальной «матрицы» объекта, подмена социальных и личностных ценностей;</w:t>
      </w:r>
    </w:p>
    <w:p w:rsidR="00B305B6" w:rsidRPr="00B305B6" w:rsidRDefault="00B305B6" w:rsidP="00B305B6">
      <w:pPr>
        <w:pStyle w:val="a3"/>
        <w:numPr>
          <w:ilvl w:val="0"/>
          <w:numId w:val="12"/>
        </w:numPr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устанавливается жесткая иерархия подчинения, но при этом демонстрируется возможность продвижения по иерархической лестнице (это замена нормального «социального лифта»);</w:t>
      </w:r>
    </w:p>
    <w:p w:rsidR="00B305B6" w:rsidRPr="00B305B6" w:rsidRDefault="00B305B6" w:rsidP="00B305B6">
      <w:pPr>
        <w:pStyle w:val="a3"/>
        <w:numPr>
          <w:ilvl w:val="0"/>
          <w:numId w:val="12"/>
        </w:numPr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формируется образ врага;</w:t>
      </w:r>
    </w:p>
    <w:p w:rsidR="00B305B6" w:rsidRPr="00B305B6" w:rsidRDefault="00B305B6" w:rsidP="00B305B6">
      <w:pPr>
        <w:pStyle w:val="a3"/>
        <w:numPr>
          <w:ilvl w:val="0"/>
          <w:numId w:val="12"/>
        </w:numPr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поддерживается хронически нестабильное психофизическое состояние объекта;</w:t>
      </w:r>
    </w:p>
    <w:p w:rsidR="00B305B6" w:rsidRDefault="00B305B6" w:rsidP="00B305B6">
      <w:pPr>
        <w:pStyle w:val="a3"/>
        <w:numPr>
          <w:ilvl w:val="0"/>
          <w:numId w:val="12"/>
        </w:numPr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формируется «выученная беспомощность», т.е. неспособность принять самостоятельное решение вне контроля руководителя. Внешний контроль становится обязательным элементом п</w:t>
      </w:r>
      <w:r>
        <w:rPr>
          <w:rFonts w:ascii="Times New Roman" w:hAnsi="Times New Roman" w:cs="Times New Roman"/>
          <w:sz w:val="28"/>
          <w:szCs w:val="28"/>
        </w:rPr>
        <w:t>сихической деятельности объекта.</w:t>
      </w:r>
    </w:p>
    <w:p w:rsidR="00B305B6" w:rsidRDefault="00B305B6" w:rsidP="00B305B6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proofErr w:type="spellStart"/>
      <w:r w:rsidRPr="00B305B6">
        <w:rPr>
          <w:rFonts w:ascii="Times New Roman" w:hAnsi="Times New Roman" w:cs="Times New Roman"/>
          <w:b/>
          <w:sz w:val="28"/>
          <w:szCs w:val="28"/>
        </w:rPr>
        <w:t>манипулятивные</w:t>
      </w:r>
      <w:proofErr w:type="spellEnd"/>
      <w:r w:rsidRPr="00B305B6">
        <w:rPr>
          <w:rFonts w:ascii="Times New Roman" w:hAnsi="Times New Roman" w:cs="Times New Roman"/>
          <w:b/>
          <w:sz w:val="28"/>
          <w:szCs w:val="28"/>
        </w:rPr>
        <w:t xml:space="preserve"> психотехники используются при вовлечении молодежи в экстремистские и террористические организации?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 xml:space="preserve">В целях вовлечения новых членов, экстремистские и террористические организации на всех этапах осуществляют широкое применение особых манипуляционных технологий, а также специальных </w:t>
      </w:r>
      <w:proofErr w:type="spellStart"/>
      <w:r w:rsidRPr="00B305B6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B305B6">
        <w:rPr>
          <w:rFonts w:ascii="Times New Roman" w:hAnsi="Times New Roman" w:cs="Times New Roman"/>
          <w:sz w:val="28"/>
          <w:szCs w:val="28"/>
        </w:rPr>
        <w:t xml:space="preserve"> техник. С помощью механизмов убеждения штатные психологи экстремистских и террористических организаций в довольно сжатые сроки вербуют и подготавливают вовлекаемых субъектов для совершения конкретного акта террора либо для продолжительной деятельности.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 xml:space="preserve">Манипуляция – целевое информационное воздействие на объект с целью неявного побуждения его к конкретным действиям. </w:t>
      </w:r>
      <w:proofErr w:type="gramStart"/>
      <w:r w:rsidRPr="00B305B6">
        <w:rPr>
          <w:rFonts w:ascii="Times New Roman" w:hAnsi="Times New Roman" w:cs="Times New Roman"/>
          <w:sz w:val="28"/>
          <w:szCs w:val="28"/>
        </w:rPr>
        <w:t xml:space="preserve">Само определение раскрывает основные характеристики манипуляции: скрытый характер (манипуляция – это всегда воздействие, осуществляемое незаметно для объекта манипуляции), наличие цели (манипуляция – не бессознательное, а тщательно спланированное воздействие, направленное на получение определенной выгоды от объекта манипуляции), информационный характер (манипуляция – не физическое, а психологическое воздействие, и, соответственно, цель – психика человека). </w:t>
      </w:r>
      <w:proofErr w:type="gramEnd"/>
    </w:p>
    <w:p w:rsid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 xml:space="preserve">Важнейшей особенностью процесса манипуляции является обязательное сохранение иллюзии самостоятельности решений и действий адресата воздействия. Данная характеристика имеет отношение к скрытому характеру процесса манипуляции, но добавляет к нему и то, что объект манипуляции не только не знает, </w:t>
      </w:r>
      <w:r w:rsidRPr="00B305B6">
        <w:rPr>
          <w:rFonts w:ascii="Times New Roman" w:hAnsi="Times New Roman" w:cs="Times New Roman"/>
          <w:sz w:val="28"/>
          <w:szCs w:val="28"/>
        </w:rPr>
        <w:lastRenderedPageBreak/>
        <w:t>что на него оказывается воздействие, но и, зачастую, сам, повинуясь действиям манипулятора, «затягивает себе петлю на шее».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b/>
          <w:sz w:val="28"/>
          <w:szCs w:val="28"/>
        </w:rPr>
        <w:t>Какие техники используются вербовщиками экстремистских организаций для контроля сознания?</w:t>
      </w:r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5B6">
        <w:rPr>
          <w:rFonts w:ascii="Times New Roman" w:hAnsi="Times New Roman" w:cs="Times New Roman"/>
          <w:sz w:val="28"/>
          <w:szCs w:val="28"/>
        </w:rPr>
        <w:t xml:space="preserve">Контроль сознания – это сознательное насильственное управление психикой и поведением человека, психологическое воздействие с целью достижения одностороннего выигрыша посредством скрытого побуждения другого человека к совершению определенных действий (в пользу манипулятора), с использованием ненасильственного (насильственного) обращения в веру (внедрение убеждения), или техники модификации поведения без информированного (осознанного) согласия, или с индуцированного согласия того человека, к которому эту технику применяют. </w:t>
      </w:r>
      <w:proofErr w:type="gramEnd"/>
    </w:p>
    <w:p w:rsidR="00B305B6" w:rsidRP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sz w:val="28"/>
          <w:szCs w:val="28"/>
        </w:rPr>
        <w:t>Технология контроля сознания включает в себя специальные приемы воздействия (в том числе и создание благоприятных условий для такого воздействия) для насаждения нужных взглядов. Каковы же элементы такой технологии?</w:t>
      </w:r>
    </w:p>
    <w:p w:rsidR="00B305B6" w:rsidRPr="00B305B6" w:rsidRDefault="00B305B6" w:rsidP="00B305B6">
      <w:pPr>
        <w:pStyle w:val="a3"/>
        <w:numPr>
          <w:ilvl w:val="0"/>
          <w:numId w:val="13"/>
        </w:numPr>
        <w:tabs>
          <w:tab w:val="left" w:pos="993"/>
        </w:tabs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i/>
          <w:sz w:val="28"/>
          <w:szCs w:val="28"/>
        </w:rPr>
        <w:t>Коммуникационный контроль,</w:t>
      </w:r>
      <w:r w:rsidRPr="00B305B6">
        <w:rPr>
          <w:rFonts w:ascii="Times New Roman" w:hAnsi="Times New Roman" w:cs="Times New Roman"/>
          <w:sz w:val="28"/>
          <w:szCs w:val="28"/>
        </w:rPr>
        <w:t xml:space="preserve"> подразумевает контроль всех контактов и связей с внешним миром. В закрытых группах контроль социальной среды поддерживается и сохраняется при помощи группового процесса, изоляции от других людей, психологического давления, географической удаленности, и даже физического прессинга. Контроль может насаждаться в процессе последовательного чередования таких мероприятий, как семинары, лекции, групповые встречи, которые становятся все более интенсивными и все больше отрывают человека от привычной реальности. </w:t>
      </w:r>
    </w:p>
    <w:p w:rsidR="00B305B6" w:rsidRPr="00B305B6" w:rsidRDefault="00B305B6" w:rsidP="00B305B6">
      <w:pPr>
        <w:pStyle w:val="a3"/>
        <w:numPr>
          <w:ilvl w:val="0"/>
          <w:numId w:val="13"/>
        </w:numPr>
        <w:tabs>
          <w:tab w:val="left" w:pos="993"/>
        </w:tabs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i/>
          <w:sz w:val="28"/>
          <w:szCs w:val="28"/>
        </w:rPr>
        <w:t>Манипуляция мистическими или религиозными чувствами.</w:t>
      </w:r>
      <w:r w:rsidRPr="00B305B6">
        <w:rPr>
          <w:rFonts w:ascii="Times New Roman" w:hAnsi="Times New Roman" w:cs="Times New Roman"/>
          <w:sz w:val="28"/>
          <w:szCs w:val="28"/>
        </w:rPr>
        <w:t xml:space="preserve"> Вследствие мистической манипуляции у членов экстремистских организаций формируется психология «пешек». Мало того, мистическая манипуляция оправдывает обман и ненависть по отношению к «чужакам» из «внешнего мира». </w:t>
      </w:r>
    </w:p>
    <w:p w:rsidR="00B305B6" w:rsidRPr="00B305B6" w:rsidRDefault="00B305B6" w:rsidP="00B305B6">
      <w:pPr>
        <w:pStyle w:val="a3"/>
        <w:numPr>
          <w:ilvl w:val="0"/>
          <w:numId w:val="13"/>
        </w:numPr>
        <w:tabs>
          <w:tab w:val="left" w:pos="993"/>
        </w:tabs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i/>
          <w:sz w:val="28"/>
          <w:szCs w:val="28"/>
        </w:rPr>
        <w:t>Борьба за чистоту души и рядов.</w:t>
      </w:r>
      <w:r w:rsidRPr="00B305B6">
        <w:rPr>
          <w:rFonts w:ascii="Times New Roman" w:hAnsi="Times New Roman" w:cs="Times New Roman"/>
          <w:sz w:val="28"/>
          <w:szCs w:val="28"/>
        </w:rPr>
        <w:t xml:space="preserve"> Эта технология предполагает радикальное отделение чистого от нечистого, добра от зла. Это призыв к чистоте рядов и чистоте души каждого отдельного его члена. Абсолютное очищение – процесс непрерывный, зачастую регламентируемый определенными правилами. </w:t>
      </w:r>
    </w:p>
    <w:p w:rsidR="00B305B6" w:rsidRPr="00B305B6" w:rsidRDefault="00B305B6" w:rsidP="00B305B6">
      <w:pPr>
        <w:pStyle w:val="a3"/>
        <w:numPr>
          <w:ilvl w:val="0"/>
          <w:numId w:val="13"/>
        </w:numPr>
        <w:tabs>
          <w:tab w:val="left" w:pos="993"/>
        </w:tabs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i/>
          <w:sz w:val="28"/>
          <w:szCs w:val="28"/>
        </w:rPr>
        <w:t>Культ исповеди.</w:t>
      </w:r>
      <w:r w:rsidRPr="00B305B6">
        <w:rPr>
          <w:rFonts w:ascii="Times New Roman" w:hAnsi="Times New Roman" w:cs="Times New Roman"/>
          <w:sz w:val="28"/>
          <w:szCs w:val="28"/>
        </w:rPr>
        <w:t xml:space="preserve"> Идеологические движения манипулируют механизмами индивидуальной вины и стыда для подавления личности. Исповедь, во время которой человек признается в грехах и занимается самокритикой, происходит в небольшой группе и сопровождается критикой в его адрес со стороны членов группы с определенной целью: активно и динамично способствовать изменению его личности.</w:t>
      </w:r>
    </w:p>
    <w:p w:rsidR="00B305B6" w:rsidRPr="00B305B6" w:rsidRDefault="00B305B6" w:rsidP="00B305B6">
      <w:pPr>
        <w:pStyle w:val="a3"/>
        <w:numPr>
          <w:ilvl w:val="0"/>
          <w:numId w:val="13"/>
        </w:numPr>
        <w:tabs>
          <w:tab w:val="left" w:pos="993"/>
        </w:tabs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i/>
          <w:sz w:val="28"/>
          <w:szCs w:val="28"/>
        </w:rPr>
        <w:t>«Научное обоснование» доктрины.</w:t>
      </w:r>
      <w:r w:rsidRPr="00B305B6">
        <w:rPr>
          <w:rFonts w:ascii="Times New Roman" w:hAnsi="Times New Roman" w:cs="Times New Roman"/>
          <w:sz w:val="28"/>
          <w:szCs w:val="28"/>
        </w:rPr>
        <w:t xml:space="preserve"> Чтобы увлечь за собой людей в современном мире, любое «духовное» учение должно быть «научно обосновано». Например, чтобы доказать справедливость претензии на научность, руководители радикальных течений инициируют проведение крупных симпозиумов с приглашением на них выдающихся ученых (которым платят неслыханно высокие гонорары). Тем самым демонстрируется «единство взглядов», а сама доктрина приобретает интеллектуально-правовой статус.</w:t>
      </w:r>
    </w:p>
    <w:p w:rsidR="00B305B6" w:rsidRPr="00B305B6" w:rsidRDefault="00B305B6" w:rsidP="00B305B6">
      <w:pPr>
        <w:pStyle w:val="a3"/>
        <w:numPr>
          <w:ilvl w:val="0"/>
          <w:numId w:val="13"/>
        </w:numPr>
        <w:tabs>
          <w:tab w:val="left" w:pos="993"/>
        </w:tabs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i/>
          <w:sz w:val="28"/>
          <w:szCs w:val="28"/>
        </w:rPr>
        <w:lastRenderedPageBreak/>
        <w:t>Лингвистическое моделирование реальности</w:t>
      </w:r>
      <w:proofErr w:type="gramStart"/>
      <w:r w:rsidRPr="00B305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30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5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5B6">
        <w:rPr>
          <w:rFonts w:ascii="Times New Roman" w:hAnsi="Times New Roman" w:cs="Times New Roman"/>
          <w:sz w:val="28"/>
          <w:szCs w:val="28"/>
        </w:rPr>
        <w:t xml:space="preserve">од лингвистическим моделированием следует понимать намеренное использование процессов, которые неоправданно упрощают представления о реальности. Это достигается с помощью искусной лингвистической манипуляции на основе введения обобщений, искажений и игнорирования важных свойств явлений и событий. Язык сводится к набору штампов, а каждой фразе придается статус значимости и божественный смысл. Крайне упрощенная лингвистика таит в себе очарование и способна оказывать колоссальное </w:t>
      </w:r>
      <w:proofErr w:type="spellStart"/>
      <w:r w:rsidRPr="00B305B6">
        <w:rPr>
          <w:rFonts w:ascii="Times New Roman" w:hAnsi="Times New Roman" w:cs="Times New Roman"/>
          <w:sz w:val="28"/>
          <w:szCs w:val="28"/>
        </w:rPr>
        <w:t>нейрологическое</w:t>
      </w:r>
      <w:proofErr w:type="spellEnd"/>
      <w:r w:rsidRPr="00B305B6">
        <w:rPr>
          <w:rFonts w:ascii="Times New Roman" w:hAnsi="Times New Roman" w:cs="Times New Roman"/>
          <w:sz w:val="28"/>
          <w:szCs w:val="28"/>
        </w:rPr>
        <w:t xml:space="preserve"> воздействие на сознание: поскольку любую проблему в жизни человека легко свести к общему набору внутренне согласованных принципов, человек считает, что познает и ощущает истину. Ему все ясно и понятно, на все вопросы всегда есть </w:t>
      </w:r>
      <w:proofErr w:type="gramStart"/>
      <w:r w:rsidRPr="00B305B6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B305B6">
        <w:rPr>
          <w:rFonts w:ascii="Times New Roman" w:hAnsi="Times New Roman" w:cs="Times New Roman"/>
          <w:sz w:val="28"/>
          <w:szCs w:val="28"/>
        </w:rPr>
        <w:t xml:space="preserve"> и самые трудные вопросы сводятся к готовым штампам и примитивным лозунгам. </w:t>
      </w:r>
    </w:p>
    <w:p w:rsidR="00B305B6" w:rsidRPr="00B305B6" w:rsidRDefault="00B305B6" w:rsidP="00B305B6">
      <w:pPr>
        <w:pStyle w:val="a3"/>
        <w:numPr>
          <w:ilvl w:val="0"/>
          <w:numId w:val="13"/>
        </w:numPr>
        <w:tabs>
          <w:tab w:val="left" w:pos="993"/>
        </w:tabs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i/>
          <w:sz w:val="28"/>
          <w:szCs w:val="28"/>
        </w:rPr>
        <w:t>Доминирование доктрины над личностью.</w:t>
      </w:r>
      <w:r w:rsidRPr="00B305B6">
        <w:rPr>
          <w:rFonts w:ascii="Times New Roman" w:hAnsi="Times New Roman" w:cs="Times New Roman"/>
          <w:sz w:val="28"/>
          <w:szCs w:val="28"/>
        </w:rPr>
        <w:t xml:space="preserve"> Элемент доминирования доктрины над личностью начинает работать в тот момент, когда возникает конфликт между тем, что человек ощущает на собственном опыте, и тем, что предписывает ему ощущать доктрина или догма. В тоталитарном окружении истинна только догма, поэтому человек должен признать ее и привести собственные ощущения в соответствие с догматической истиной. Внутреннее ощущение несоответствия действительных и желаемых ощущений порождает комплекс вины</w:t>
      </w:r>
      <w:proofErr w:type="gramStart"/>
      <w:r w:rsidRPr="00B305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5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5B6">
        <w:rPr>
          <w:rFonts w:ascii="Times New Roman" w:hAnsi="Times New Roman" w:cs="Times New Roman"/>
          <w:sz w:val="28"/>
          <w:szCs w:val="28"/>
        </w:rPr>
        <w:t>орой группа намеренно провоцирует у человека комплекс вины, внушая ему, что все сомнения отражают его греховность.</w:t>
      </w:r>
    </w:p>
    <w:p w:rsidR="00B305B6" w:rsidRDefault="00B305B6" w:rsidP="00B305B6">
      <w:pPr>
        <w:pStyle w:val="a3"/>
        <w:numPr>
          <w:ilvl w:val="0"/>
          <w:numId w:val="13"/>
        </w:numPr>
        <w:tabs>
          <w:tab w:val="left" w:pos="993"/>
        </w:tabs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 w:rsidRPr="00B305B6">
        <w:rPr>
          <w:rFonts w:ascii="Times New Roman" w:hAnsi="Times New Roman" w:cs="Times New Roman"/>
          <w:i/>
          <w:sz w:val="28"/>
          <w:szCs w:val="28"/>
        </w:rPr>
        <w:t>Право на жизнь и право на смерть</w:t>
      </w:r>
      <w:proofErr w:type="gramStart"/>
      <w:r w:rsidRPr="00B305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30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5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5B6">
        <w:rPr>
          <w:rFonts w:ascii="Times New Roman" w:hAnsi="Times New Roman" w:cs="Times New Roman"/>
          <w:sz w:val="28"/>
          <w:szCs w:val="28"/>
        </w:rPr>
        <w:t xml:space="preserve">оследний и самый важный элемент технологии воздействия на сознание – это иллюзия «спасителя». «Спаситель» обладает знанием абсолютной истины и видит свет, то все те, кто этот свет не видит и живет во тьме неведения, связаны с тьмой и не имеют права на существование. Тоталитарное желание провести четкую границу между теми, кто имеет право жить, и теми, кто такого права не имеет, может стать страшным способом решения фундаментальных проблем человечества. Такие </w:t>
      </w:r>
      <w:proofErr w:type="spellStart"/>
      <w:r w:rsidRPr="00B305B6">
        <w:rPr>
          <w:rFonts w:ascii="Times New Roman" w:hAnsi="Times New Roman" w:cs="Times New Roman"/>
          <w:sz w:val="28"/>
          <w:szCs w:val="28"/>
        </w:rPr>
        <w:t>фундаменталистские</w:t>
      </w:r>
      <w:proofErr w:type="spellEnd"/>
      <w:r w:rsidRPr="00B305B6">
        <w:rPr>
          <w:rFonts w:ascii="Times New Roman" w:hAnsi="Times New Roman" w:cs="Times New Roman"/>
          <w:sz w:val="28"/>
          <w:szCs w:val="28"/>
        </w:rPr>
        <w:t xml:space="preserve"> подходы вдвойне опасны в век ядерной угрозы и терроризма.</w:t>
      </w:r>
    </w:p>
    <w:p w:rsidR="00ED435A" w:rsidRDefault="00ED435A" w:rsidP="00ED435A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b/>
          <w:sz w:val="28"/>
          <w:szCs w:val="28"/>
        </w:rPr>
        <w:t>Какие методики, используемые экстремистами, облегчают процесс установления доверия между вербовщиками с их аудиторией?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 xml:space="preserve">Как мы уже упоминали, организации экстремистского толка заинтересованы в привлечении в свои ряды новых последователей. Не надо забывать, что на успех привлечения потенциального участника гораздо большее влияние оказывают не доктрина или организация, а представляющие ее люди. Огромную роль играет личный контакт с умными, обладающими даром красноречия членами группы, которые рассказывают о головокружительных перспективах и выглядят счастливыми, свободными, искренними, открытыми и преданными своему делу. Расширение и процветание многих экстремистских и террористических организаций </w:t>
      </w:r>
      <w:r w:rsidRPr="00ED435A">
        <w:rPr>
          <w:rFonts w:ascii="Times New Roman" w:hAnsi="Times New Roman" w:cs="Times New Roman"/>
          <w:sz w:val="28"/>
          <w:szCs w:val="28"/>
        </w:rPr>
        <w:lastRenderedPageBreak/>
        <w:t>свидетельствуют о том, что они умеют готовить вербовщиков, то есть «показывать товар лицом».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 xml:space="preserve">Вербовщиков учат мгновенно оценивать, что собой представляет человек, и в расчете на него «преподносить» и «упаковывать» информацию о группе. Иначе говоря, их задача – заставить человека заглотнуть крючок с наживкой, где роль наживки играет информация, которая должна заинтересовать именно его. Вербовщики активно используют «модель четырех типов личности», согласно которой все люди делятся на четыре типа: мыслители, чувствующие, деятельные и верующие. 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435A">
        <w:rPr>
          <w:rFonts w:ascii="Times New Roman" w:hAnsi="Times New Roman" w:cs="Times New Roman"/>
          <w:sz w:val="28"/>
          <w:szCs w:val="28"/>
        </w:rPr>
        <w:t xml:space="preserve">ри вербовке мыслителя используется интеллектуальный подход. 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>Чувствующие всегда «покупаются» на искренность, любовь и заботу, с которой к ним относятся вербовщики</w:t>
      </w:r>
      <w:proofErr w:type="gramStart"/>
      <w:r w:rsidRPr="00ED4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4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3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435A">
        <w:rPr>
          <w:rFonts w:ascii="Times New Roman" w:hAnsi="Times New Roman" w:cs="Times New Roman"/>
          <w:sz w:val="28"/>
          <w:szCs w:val="28"/>
        </w:rPr>
        <w:t xml:space="preserve">ри общении с такими людьми делается упор на эмоциональное благополучие членов группы, которые «живут одной большой и дружной семьей». С такими людьми всегда говорят об «истинной любви» в группе и отсутствии «понимания» в обычном мире. 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35A">
        <w:rPr>
          <w:rFonts w:ascii="Times New Roman" w:hAnsi="Times New Roman" w:cs="Times New Roman"/>
          <w:sz w:val="28"/>
          <w:szCs w:val="28"/>
        </w:rPr>
        <w:t>Деятельные</w:t>
      </w:r>
      <w:proofErr w:type="gramEnd"/>
      <w:r w:rsidRPr="00ED435A">
        <w:rPr>
          <w:rFonts w:ascii="Times New Roman" w:hAnsi="Times New Roman" w:cs="Times New Roman"/>
          <w:sz w:val="28"/>
          <w:szCs w:val="28"/>
        </w:rPr>
        <w:t xml:space="preserve"> склонны принимать вызов и действовать. Они любят ставить перед собой цели и добиваться реальных результатов. Если, глядя на нищету и страдания людей, они хотят что-то сделать, чтобы покончить с этим уродливым явлением, им рассказывают, какие шаги предпринимает группа в данном направлении. Если их волнуют проблемы войн и национальных конфликтов, то им рассказывают, что данная группа – единственная организация, в которой разработан реальный план противодействия войнам и мирного урегулирования конфликтов (даже если такого плана не существует). 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 xml:space="preserve">Верующие люди ищут духовный смысл жизни и стремятся постичь Бога. В основном это люди «открыты» настолько, что завербовать их не составляет труда. Вербовщикам остается только живописно поведать о личном «духовном опыте», о </w:t>
      </w:r>
      <w:proofErr w:type="spellStart"/>
      <w:r w:rsidRPr="00ED435A">
        <w:rPr>
          <w:rFonts w:ascii="Times New Roman" w:hAnsi="Times New Roman" w:cs="Times New Roman"/>
          <w:sz w:val="28"/>
          <w:szCs w:val="28"/>
        </w:rPr>
        <w:t>предначертанности</w:t>
      </w:r>
      <w:proofErr w:type="spellEnd"/>
      <w:r w:rsidRPr="00ED435A">
        <w:rPr>
          <w:rFonts w:ascii="Times New Roman" w:hAnsi="Times New Roman" w:cs="Times New Roman"/>
          <w:sz w:val="28"/>
          <w:szCs w:val="28"/>
        </w:rPr>
        <w:t xml:space="preserve"> встречи и заявить, что Бог слышит молитвы верующих.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 xml:space="preserve">Вопреки распространенному мнению, большинство завербованных людей состоит не из верующих, а </w:t>
      </w:r>
      <w:proofErr w:type="gramStart"/>
      <w:r w:rsidRPr="00ED435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D435A">
        <w:rPr>
          <w:rFonts w:ascii="Times New Roman" w:hAnsi="Times New Roman" w:cs="Times New Roman"/>
          <w:sz w:val="28"/>
          <w:szCs w:val="28"/>
        </w:rPr>
        <w:t xml:space="preserve"> чувствующих и деятельных. А многие из так называемых мыслителей </w:t>
      </w:r>
      <w:proofErr w:type="gramStart"/>
      <w:r w:rsidRPr="00ED435A">
        <w:rPr>
          <w:rFonts w:ascii="Times New Roman" w:hAnsi="Times New Roman" w:cs="Times New Roman"/>
          <w:sz w:val="28"/>
          <w:szCs w:val="28"/>
        </w:rPr>
        <w:t>становятся</w:t>
      </w:r>
      <w:proofErr w:type="gramEnd"/>
      <w:r w:rsidRPr="00ED435A">
        <w:rPr>
          <w:rFonts w:ascii="Times New Roman" w:hAnsi="Times New Roman" w:cs="Times New Roman"/>
          <w:sz w:val="28"/>
          <w:szCs w:val="28"/>
        </w:rPr>
        <w:t xml:space="preserve"> в конце концов лидерами экстремистских и террористических организаций.</w:t>
      </w:r>
    </w:p>
    <w:p w:rsid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435A">
        <w:rPr>
          <w:rFonts w:ascii="Times New Roman" w:hAnsi="Times New Roman" w:cs="Times New Roman"/>
          <w:sz w:val="28"/>
          <w:szCs w:val="28"/>
        </w:rPr>
        <w:t>рименение данной модели помогает вербовщикам преуспевать в их работе. Они, словно «рыболовы», забрасывают удочки, но ловят не рыбу, а человеческие души. Работа «ловцов» существенно упрощается, поскольку большинство людей и не представляют, что их нагло вербуют, и не догадываются о колоссальных ресурсах, которые при этом задействуются.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b/>
          <w:sz w:val="28"/>
          <w:szCs w:val="28"/>
        </w:rPr>
        <w:t>Может ли несостоятельность семейного воспитания стать фактором вовлечения в экстремистские организации?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 xml:space="preserve">Одним из факторов вовлечения молодежи в экстремистские организации является несостоятельность семейного воспитания, утрата родителями своего авторитета и эффективных методов влияния на взрослеющих детей. В семье должна быть создана система воспитания, обеспечивающая сохранение и укрепление физического, </w:t>
      </w:r>
      <w:r w:rsidRPr="00ED435A">
        <w:rPr>
          <w:rFonts w:ascii="Times New Roman" w:hAnsi="Times New Roman" w:cs="Times New Roman"/>
          <w:sz w:val="28"/>
          <w:szCs w:val="28"/>
        </w:rPr>
        <w:lastRenderedPageBreak/>
        <w:t>психического и нравственного здоровья, при этом в своей деятельности родители должны руководствоваться нормами и ценностями, принятыми в обществе. Однако не все родители справляются со своей воспитательной функцией.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>Все большее количество семей подходит под определение «семья группы риска» – это семья, в которой затруднены или в зависимости от различных причин не созданы условия для нормальной жизнедеятельности ее членов и эффективного выполнения важнейшей семейной функции – воспитательной.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 xml:space="preserve">Именно нездоровая семейная обстановка, серьезные проблемы, </w:t>
      </w:r>
      <w:proofErr w:type="spellStart"/>
      <w:r w:rsidRPr="00ED435A">
        <w:rPr>
          <w:rFonts w:ascii="Times New Roman" w:hAnsi="Times New Roman" w:cs="Times New Roman"/>
          <w:sz w:val="28"/>
          <w:szCs w:val="28"/>
        </w:rPr>
        <w:t>моральнобытовая</w:t>
      </w:r>
      <w:proofErr w:type="spellEnd"/>
      <w:r w:rsidRPr="00ED435A">
        <w:rPr>
          <w:rFonts w:ascii="Times New Roman" w:hAnsi="Times New Roman" w:cs="Times New Roman"/>
          <w:sz w:val="28"/>
          <w:szCs w:val="28"/>
        </w:rPr>
        <w:t xml:space="preserve"> запущенность и низкий уровень общей культуры в семье – первопричина ухода детей в экстремистские организации. Неудовлетворенное стремление к решению конкретных социальных проблем приводит молодого человека к поиску альтернативных вариантов, которые могут противостоять социально одобряемой деятельности.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435A">
        <w:rPr>
          <w:rFonts w:ascii="Times New Roman" w:hAnsi="Times New Roman" w:cs="Times New Roman"/>
          <w:sz w:val="28"/>
          <w:szCs w:val="28"/>
        </w:rPr>
        <w:t>ротест может выражаться в различ</w:t>
      </w:r>
      <w:r>
        <w:rPr>
          <w:rFonts w:ascii="Times New Roman" w:hAnsi="Times New Roman" w:cs="Times New Roman"/>
          <w:sz w:val="28"/>
          <w:szCs w:val="28"/>
        </w:rPr>
        <w:t xml:space="preserve">ных внешних формах (шокирующие </w:t>
      </w:r>
      <w:r w:rsidRPr="00ED435A">
        <w:rPr>
          <w:rFonts w:ascii="Times New Roman" w:hAnsi="Times New Roman" w:cs="Times New Roman"/>
          <w:sz w:val="28"/>
          <w:szCs w:val="28"/>
        </w:rPr>
        <w:t xml:space="preserve">прически и одежда, сленг и т.д.), а также в форме принадлежности к определенной группе (неформальные, фашистские, религиозные организации). 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 xml:space="preserve">Существует несколько факторов риска, обнаруженных в семейных отношениях, которые могут способствовать формированию преступного поведения несовершеннолетнего в будущем. К числу таких факторов относятся асоциальное поведение родителей, слабый родительский контроль, физическое или сексуальное насилие и т.д. Однако эти факторы, как правило, влияют на формирование общего </w:t>
      </w:r>
      <w:proofErr w:type="spellStart"/>
      <w:r w:rsidRPr="00ED435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D435A">
        <w:rPr>
          <w:rFonts w:ascii="Times New Roman" w:hAnsi="Times New Roman" w:cs="Times New Roman"/>
          <w:sz w:val="28"/>
          <w:szCs w:val="28"/>
        </w:rPr>
        <w:t xml:space="preserve"> поведения подростков и в отсутствии неких иных обстоятельств не способны в достаточной степени </w:t>
      </w:r>
      <w:proofErr w:type="spellStart"/>
      <w:r w:rsidRPr="00ED435A">
        <w:rPr>
          <w:rFonts w:ascii="Times New Roman" w:hAnsi="Times New Roman" w:cs="Times New Roman"/>
          <w:sz w:val="28"/>
          <w:szCs w:val="28"/>
        </w:rPr>
        <w:t>радикализировать</w:t>
      </w:r>
      <w:proofErr w:type="spellEnd"/>
      <w:r w:rsidRPr="00ED435A">
        <w:rPr>
          <w:rFonts w:ascii="Times New Roman" w:hAnsi="Times New Roman" w:cs="Times New Roman"/>
          <w:sz w:val="28"/>
          <w:szCs w:val="28"/>
        </w:rPr>
        <w:t xml:space="preserve"> несовершеннолетнего, так чтобы он примкнул к экстремистской организации.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>Замкнутость и подпольность деятельности экстремистских и террористических организаций вовсе не способствуют вербовке любого желающего стать потенциальным участником такой организации. Вне системы социальных связей, контактов семьи с членами экстремистской организации его вовлечение в экстремистскую деятельность невозможно. В то же время некоторые члены семьи могут иметь опыт участия в деятельности организаций исповедующих радикальную идеологию, демонстрировать поддержку и героизацию экстремистских и террористических организаций и их членов, способствуя тем самым установлению социальных связей семьи молодого человека с лицами, осуществляющими эту деятельность. Таким образом, в подавляющем большинстве случаев вовлечение в экстремистскую деятельность и вербовка происходит на основе уже существующих связей семьи и окружения человека с террористами. Следует полагать, что семейственность таких связей порождает аналогичные установки в сознании молодых людей и своего рода преемственность радикального поведения.</w:t>
      </w:r>
    </w:p>
    <w:p w:rsid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 xml:space="preserve">В радикально-исламистских семьях экстремистская деятельность может даже поощряться другими членами семьи. Крепкие семейные узы выходят за пределы непосредственно семьи и охватывают даже дальних родственников. Отсюда, если один </w:t>
      </w:r>
      <w:r w:rsidRPr="00ED435A">
        <w:rPr>
          <w:rFonts w:ascii="Times New Roman" w:hAnsi="Times New Roman" w:cs="Times New Roman"/>
          <w:sz w:val="28"/>
          <w:szCs w:val="28"/>
        </w:rPr>
        <w:lastRenderedPageBreak/>
        <w:t xml:space="preserve">из старших членов семьи (отец, дядя, дедушка) склонен к радикальной идеологии и выражает свои взгляды, модель радикального поведения или радикальных установок становится устоявшейся нормой в семье. Даже если старший член семьи всего-навсего делится своими мыслями, высказывает свое мнение, это создает высокий коэффициент риска, способный привести </w:t>
      </w:r>
      <w:proofErr w:type="gramStart"/>
      <w:r w:rsidRPr="00ED43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4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35A"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 w:rsidRPr="00ED4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35A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ED435A">
        <w:rPr>
          <w:rFonts w:ascii="Times New Roman" w:hAnsi="Times New Roman" w:cs="Times New Roman"/>
          <w:sz w:val="28"/>
          <w:szCs w:val="28"/>
        </w:rPr>
        <w:t xml:space="preserve"> младших членов семьи, ибо </w:t>
      </w:r>
      <w:proofErr w:type="spellStart"/>
      <w:r w:rsidRPr="00ED435A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Pr="00ED435A">
        <w:rPr>
          <w:rFonts w:ascii="Times New Roman" w:hAnsi="Times New Roman" w:cs="Times New Roman"/>
          <w:sz w:val="28"/>
          <w:szCs w:val="28"/>
        </w:rPr>
        <w:t xml:space="preserve"> становится легким способом завоевать уважение старших ее членов.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b/>
          <w:sz w:val="28"/>
          <w:szCs w:val="28"/>
        </w:rPr>
        <w:t>Какие направления педагогической профилактики экстремизма используются в системе общего образования?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435A">
        <w:rPr>
          <w:rFonts w:ascii="Times New Roman" w:hAnsi="Times New Roman" w:cs="Times New Roman"/>
          <w:sz w:val="28"/>
          <w:szCs w:val="28"/>
        </w:rPr>
        <w:t>редупреждение вовлечения учащихся в деструктивные религиозные организации, основывающееся на сотрудничестве и личностно-ориентированном подходе, имеет ряд направлений реализации: работа с учащимися, работа с родителями, работа с педагогами.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>Работа с учащимися должна строиться на инновационных педагогических технологиях, с обязательным учетом того, что традиционная негативно ориентированная профилактика не приводит к значительным положительным результатам, поскольку основывается на запугивании и констатации негативных последствий вовлечения молодежи в экстремистские сообщества. Однако это не устраняет причин, способствующих уходу молодых людей в организации радикального и экстремистского толка.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435A">
        <w:rPr>
          <w:rFonts w:ascii="Times New Roman" w:hAnsi="Times New Roman" w:cs="Times New Roman"/>
          <w:sz w:val="28"/>
          <w:szCs w:val="28"/>
        </w:rPr>
        <w:t>оэтому современным стратегическим приоритетом первичной профилактики служит создание системы позитивной профилактики, которая ориентируется не на патологию, проблему и ее последствия, а на защищающий от возникновения проблем потенциал здоровья – освоение и раскрытие ресурсов психики и личности, поддержку молодого человека и помощь ему в самореализации собственного жизненного предназначения.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 xml:space="preserve">Цель первичной педагогической профилактики вовлечения детей и молодежи в религиозные секты – воспитание психически здоровой, гармонично развитой личности, способной к самореализации социально приемлемым способом. Общая воспитательная работа с учащимися направлена на осознание необходимости осмысленного существования человека, на формирование категорий «смысл» и «цель» человеческой жизни, на пробуждение желания самосовершенствоваться и </w:t>
      </w:r>
      <w:proofErr w:type="spellStart"/>
      <w:r w:rsidRPr="00ED435A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ED43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35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D435A">
        <w:rPr>
          <w:rFonts w:ascii="Times New Roman" w:hAnsi="Times New Roman" w:cs="Times New Roman"/>
          <w:sz w:val="28"/>
          <w:szCs w:val="28"/>
        </w:rPr>
        <w:t xml:space="preserve">-коррекционная работа направлена на учащихся группы риска, тех, кто имел опыт общения с представителями экстремистских организаций, по </w:t>
      </w:r>
      <w:proofErr w:type="gramStart"/>
      <w:r w:rsidRPr="00ED435A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ED435A">
        <w:rPr>
          <w:rFonts w:ascii="Times New Roman" w:hAnsi="Times New Roman" w:cs="Times New Roman"/>
          <w:sz w:val="28"/>
          <w:szCs w:val="28"/>
        </w:rPr>
        <w:t xml:space="preserve"> является исправлением личностных нарушений, которые могут способствовать вовлечению в экстремистские организации. Это работа с </w:t>
      </w:r>
      <w:proofErr w:type="spellStart"/>
      <w:r w:rsidRPr="00ED435A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ED435A">
        <w:rPr>
          <w:rFonts w:ascii="Times New Roman" w:hAnsi="Times New Roman" w:cs="Times New Roman"/>
          <w:sz w:val="28"/>
          <w:szCs w:val="28"/>
        </w:rPr>
        <w:t xml:space="preserve"> учащимися, у которых не сформированы или нарушены коммуникативные навыки, </w:t>
      </w:r>
      <w:proofErr w:type="spellStart"/>
      <w:r w:rsidRPr="00ED435A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ED435A">
        <w:rPr>
          <w:rFonts w:ascii="Times New Roman" w:hAnsi="Times New Roman" w:cs="Times New Roman"/>
          <w:sz w:val="28"/>
          <w:szCs w:val="28"/>
        </w:rPr>
        <w:t xml:space="preserve"> регуляционные механизмы, системы </w:t>
      </w:r>
      <w:proofErr w:type="spellStart"/>
      <w:r w:rsidRPr="00ED435A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Pr="00ED435A">
        <w:rPr>
          <w:rFonts w:ascii="Times New Roman" w:hAnsi="Times New Roman" w:cs="Times New Roman"/>
          <w:sz w:val="28"/>
          <w:szCs w:val="28"/>
        </w:rPr>
        <w:t xml:space="preserve"> ориентаций, приемы противостояния негативному социальному (в том числе </w:t>
      </w:r>
      <w:proofErr w:type="spellStart"/>
      <w:r w:rsidRPr="00ED435A">
        <w:rPr>
          <w:rFonts w:ascii="Times New Roman" w:hAnsi="Times New Roman" w:cs="Times New Roman"/>
          <w:sz w:val="28"/>
          <w:szCs w:val="28"/>
        </w:rPr>
        <w:t>манипулятивному</w:t>
      </w:r>
      <w:proofErr w:type="spellEnd"/>
      <w:r w:rsidRPr="00ED435A">
        <w:rPr>
          <w:rFonts w:ascii="Times New Roman" w:hAnsi="Times New Roman" w:cs="Times New Roman"/>
          <w:sz w:val="28"/>
          <w:szCs w:val="28"/>
        </w:rPr>
        <w:t xml:space="preserve">) давлению. Это направление реализуется в деятельности школьных </w:t>
      </w:r>
      <w:r w:rsidRPr="00ED435A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педагогов и психологов путем организации условий для успешной социальной адаптации учащихся. 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>Реабилитационная работа с учащимися направлена на тех, кто уже вовлечен в деятельность экстремистских организаций. Данная работа направлена на предотвращение формирования зависимости от экстремистской организации, дальнейшего распада личности и возвращение молодого человека к нормальной жизни. В задачи этого направления входят: раннее выявление; проведение различных тренингов, направленных на развитие у молодых людей устойчивости к внешнему давлению; преодоление внутреннего психофизиологического дискомфорта; восстановление или формирование системы доверительных взаимоотношений с ближайшим окружением (друзьями, родителями, педагогами). Такие учащиеся, как правило, нуждаются не только в педагогической, но и психотерапевтической, психологической, социальной, медицинской и юридической помощи. Это направление требует объединения усилий разных специалистов.</w:t>
      </w:r>
    </w:p>
    <w:p w:rsidR="00B305B6" w:rsidRDefault="00B305B6" w:rsidP="00B305B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35A" w:rsidRPr="00ED435A" w:rsidRDefault="00ED435A" w:rsidP="00ED435A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35A">
        <w:rPr>
          <w:rFonts w:ascii="Times New Roman" w:hAnsi="Times New Roman" w:cs="Times New Roman"/>
          <w:b/>
          <w:sz w:val="28"/>
          <w:szCs w:val="28"/>
        </w:rPr>
        <w:t>Статьей 330</w:t>
      </w:r>
      <w:r w:rsidRPr="00ED435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 </w:t>
      </w:r>
      <w:r w:rsidRPr="00ED435A">
        <w:rPr>
          <w:rFonts w:ascii="Times New Roman" w:hAnsi="Times New Roman" w:cs="Times New Roman"/>
          <w:b/>
          <w:sz w:val="28"/>
          <w:szCs w:val="28"/>
        </w:rPr>
        <w:t>УК ДНР предусмотрено: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b/>
          <w:sz w:val="28"/>
          <w:szCs w:val="28"/>
        </w:rPr>
        <w:t>Статья 330</w:t>
      </w:r>
      <w:r w:rsidRPr="00ED435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ED435A">
        <w:rPr>
          <w:rFonts w:ascii="Times New Roman" w:hAnsi="Times New Roman" w:cs="Times New Roman"/>
          <w:b/>
          <w:sz w:val="28"/>
          <w:szCs w:val="28"/>
        </w:rPr>
        <w:t>.</w:t>
      </w:r>
      <w:r w:rsidRPr="00ED435A">
        <w:rPr>
          <w:rFonts w:ascii="Times New Roman" w:hAnsi="Times New Roman" w:cs="Times New Roman"/>
          <w:sz w:val="28"/>
          <w:szCs w:val="28"/>
        </w:rPr>
        <w:t> </w:t>
      </w:r>
      <w:r w:rsidRPr="00ED435A">
        <w:rPr>
          <w:rFonts w:ascii="Times New Roman" w:hAnsi="Times New Roman" w:cs="Times New Roman"/>
          <w:b/>
          <w:bCs/>
          <w:sz w:val="28"/>
          <w:szCs w:val="28"/>
        </w:rPr>
        <w:t>Финансирование экстремистской деятельности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>1. 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организации, –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35A">
        <w:rPr>
          <w:rFonts w:ascii="Times New Roman" w:hAnsi="Times New Roman" w:cs="Times New Roman"/>
          <w:b/>
          <w:sz w:val="28"/>
          <w:szCs w:val="28"/>
          <w:u w:val="single"/>
        </w:rPr>
        <w:t>наказывается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принудительными работами на срок от одного до четырех лет с лишение</w:t>
      </w:r>
      <w:bookmarkStart w:id="0" w:name="_GoBack"/>
      <w:bookmarkEnd w:id="0"/>
      <w:r w:rsidRPr="00ED435A">
        <w:rPr>
          <w:rFonts w:ascii="Times New Roman" w:hAnsi="Times New Roman" w:cs="Times New Roman"/>
          <w:b/>
          <w:sz w:val="28"/>
          <w:szCs w:val="28"/>
          <w:u w:val="single"/>
        </w:rPr>
        <w:t>м права занимать определенные должности или заниматься определенной деятельностью на срок до трех лет или без такового и с ограничением свободы на</w:t>
      </w:r>
      <w:proofErr w:type="gramEnd"/>
      <w:r w:rsidRPr="00ED435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срок до одного года, либо лишением свободы на срок от трех до восьми лет с конфискацией денежных средств, ценностей и иного имущества</w:t>
      </w:r>
      <w:r w:rsidRPr="00ED435A">
        <w:rPr>
          <w:rFonts w:ascii="Times New Roman" w:hAnsi="Times New Roman" w:cs="Times New Roman"/>
          <w:sz w:val="28"/>
          <w:szCs w:val="28"/>
        </w:rPr>
        <w:t>, используемых или предназначенных для финансирования преступления, предусмотренного настоящей статьей.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sz w:val="28"/>
          <w:szCs w:val="28"/>
        </w:rPr>
        <w:t>2. Те же деяния, совершенные лицом с использованием своего служебного положения, –</w:t>
      </w:r>
    </w:p>
    <w:p w:rsidR="00ED435A" w:rsidRPr="00ED435A" w:rsidRDefault="00ED435A" w:rsidP="00ED435A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35A">
        <w:rPr>
          <w:rFonts w:ascii="Times New Roman" w:hAnsi="Times New Roman" w:cs="Times New Roman"/>
          <w:b/>
          <w:sz w:val="28"/>
          <w:szCs w:val="28"/>
          <w:u w:val="single"/>
        </w:rPr>
        <w:t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такового,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</w:t>
      </w:r>
      <w:proofErr w:type="gramEnd"/>
      <w:r w:rsidRPr="00ED43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ограничением свободы на срок от одного года до двух лет, либо лишением свободы на срок от пяти до десяти лет с конфискацией денежных средств, ценностей и иного имущества</w:t>
      </w:r>
      <w:r w:rsidRPr="00ED435A">
        <w:rPr>
          <w:rFonts w:ascii="Times New Roman" w:hAnsi="Times New Roman" w:cs="Times New Roman"/>
          <w:sz w:val="28"/>
          <w:szCs w:val="28"/>
        </w:rPr>
        <w:t>, используемых или предназначенных для финансирования преступления, предусмотренного настоящей статьей.</w:t>
      </w:r>
    </w:p>
    <w:p w:rsidR="00ED435A" w:rsidRPr="00B305B6" w:rsidRDefault="00ED435A" w:rsidP="00ED435A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3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Примечание.</w:t>
      </w:r>
      <w:r w:rsidRPr="00ED435A">
        <w:rPr>
          <w:rFonts w:ascii="Times New Roman" w:hAnsi="Times New Roman" w:cs="Times New Roman"/>
          <w:sz w:val="28"/>
          <w:szCs w:val="28"/>
        </w:rPr>
        <w:t xml:space="preserve"> Лицо, впервые совершившее преступление, предусмотренное настоящей статьей, освобождается от уголовной ответственности, если оно путем своевременного сообщения органам власти или иным образом способствовало предотвращению либо пресечению преступления, которое оно финансировало, а равно способствовало пресечению деятельности экстремистского сообщества или экстремистской организации, для </w:t>
      </w:r>
      <w:proofErr w:type="gramStart"/>
      <w:r w:rsidRPr="00ED435A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ED435A">
        <w:rPr>
          <w:rFonts w:ascii="Times New Roman" w:hAnsi="Times New Roman" w:cs="Times New Roman"/>
          <w:sz w:val="28"/>
          <w:szCs w:val="28"/>
        </w:rPr>
        <w:t xml:space="preserve"> деятельности которых оно предоставляло или собирало средства либо оказывало финансовые услуги, если в его действиях не содержит</w:t>
      </w:r>
      <w:r>
        <w:rPr>
          <w:rFonts w:ascii="Times New Roman" w:hAnsi="Times New Roman" w:cs="Times New Roman"/>
          <w:sz w:val="28"/>
          <w:szCs w:val="28"/>
        </w:rPr>
        <w:t>ся иного состава преступления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305B6" w:rsidRPr="00C61BF3" w:rsidRDefault="00B305B6" w:rsidP="00C61BF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BF3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BF3" w:rsidRPr="009B3878" w:rsidRDefault="00C61BF3" w:rsidP="00C6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46F" w:rsidRPr="005B68CF" w:rsidRDefault="00C8746F" w:rsidP="009B3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C8746F" w:rsidRPr="005B68CF" w:rsidSect="005B6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C1" w:rsidRDefault="00791EC1">
      <w:pPr>
        <w:spacing w:after="0" w:line="240" w:lineRule="auto"/>
      </w:pPr>
      <w:r>
        <w:separator/>
      </w:r>
    </w:p>
  </w:endnote>
  <w:endnote w:type="continuationSeparator" w:id="0">
    <w:p w:rsidR="00791EC1" w:rsidRDefault="0079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79" w:rsidRDefault="00791E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79" w:rsidRDefault="00304FFB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35A" w:rsidRPr="00ED435A">
      <w:rPr>
        <w:noProof/>
        <w:sz w:val="18"/>
      </w:rPr>
      <w:t>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79" w:rsidRDefault="00791E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C1" w:rsidRDefault="00791EC1">
      <w:pPr>
        <w:spacing w:after="0" w:line="240" w:lineRule="auto"/>
      </w:pPr>
      <w:r>
        <w:separator/>
      </w:r>
    </w:p>
  </w:footnote>
  <w:footnote w:type="continuationSeparator" w:id="0">
    <w:p w:rsidR="00791EC1" w:rsidRDefault="0079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79" w:rsidRDefault="00791E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79" w:rsidRDefault="00791E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79" w:rsidRDefault="00791E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606"/>
    <w:multiLevelType w:val="hybridMultilevel"/>
    <w:tmpl w:val="9CA4D530"/>
    <w:lvl w:ilvl="0" w:tplc="0419000B">
      <w:start w:val="1"/>
      <w:numFmt w:val="bullet"/>
      <w:lvlText w:val=""/>
      <w:lvlJc w:val="left"/>
      <w:pPr>
        <w:ind w:left="567"/>
      </w:pPr>
      <w:rPr>
        <w:rFonts w:ascii="Wingdings" w:hAnsi="Wingdings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2E686A">
      <w:start w:val="1"/>
      <w:numFmt w:val="bullet"/>
      <w:lvlText w:val="o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322958">
      <w:start w:val="1"/>
      <w:numFmt w:val="bullet"/>
      <w:lvlText w:val="▪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F6CC70">
      <w:start w:val="1"/>
      <w:numFmt w:val="bullet"/>
      <w:lvlText w:val="•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C2C66C">
      <w:start w:val="1"/>
      <w:numFmt w:val="bullet"/>
      <w:lvlText w:val="o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D0744A">
      <w:start w:val="1"/>
      <w:numFmt w:val="bullet"/>
      <w:lvlText w:val="▪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AAABB6">
      <w:start w:val="1"/>
      <w:numFmt w:val="bullet"/>
      <w:lvlText w:val="•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3826D4">
      <w:start w:val="1"/>
      <w:numFmt w:val="bullet"/>
      <w:lvlText w:val="o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9AD250">
      <w:start w:val="1"/>
      <w:numFmt w:val="bullet"/>
      <w:lvlText w:val="▪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8074B"/>
    <w:multiLevelType w:val="hybridMultilevel"/>
    <w:tmpl w:val="B14E80AE"/>
    <w:lvl w:ilvl="0" w:tplc="EFE83354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0E8DA">
      <w:start w:val="1"/>
      <w:numFmt w:val="lowerLetter"/>
      <w:lvlText w:val="%2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9AF88E">
      <w:start w:val="1"/>
      <w:numFmt w:val="lowerRoman"/>
      <w:lvlText w:val="%3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BC94F0">
      <w:start w:val="1"/>
      <w:numFmt w:val="decimal"/>
      <w:lvlText w:val="%4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22A53C">
      <w:start w:val="1"/>
      <w:numFmt w:val="lowerLetter"/>
      <w:lvlText w:val="%5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5C1F2E">
      <w:start w:val="1"/>
      <w:numFmt w:val="lowerRoman"/>
      <w:lvlText w:val="%6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14E928">
      <w:start w:val="1"/>
      <w:numFmt w:val="decimal"/>
      <w:lvlText w:val="%7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D27620">
      <w:start w:val="1"/>
      <w:numFmt w:val="lowerLetter"/>
      <w:lvlText w:val="%8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C2024">
      <w:start w:val="1"/>
      <w:numFmt w:val="lowerRoman"/>
      <w:lvlText w:val="%9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F878DB"/>
    <w:multiLevelType w:val="hybridMultilevel"/>
    <w:tmpl w:val="66D21D74"/>
    <w:lvl w:ilvl="0" w:tplc="39388D6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C8386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9423DE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2049F6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14EDA2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14B5BE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4483EA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569E5A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E68722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1F2519"/>
    <w:multiLevelType w:val="hybridMultilevel"/>
    <w:tmpl w:val="6A385248"/>
    <w:lvl w:ilvl="0" w:tplc="141005CC">
      <w:start w:val="1"/>
      <w:numFmt w:val="decimal"/>
      <w:lvlText w:val="%1.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AABEAC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C2A28A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DC8200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886F72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AACB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EC0554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1619C4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E09FF2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2B0974"/>
    <w:multiLevelType w:val="hybridMultilevel"/>
    <w:tmpl w:val="C590B6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0120B0"/>
    <w:multiLevelType w:val="hybridMultilevel"/>
    <w:tmpl w:val="5D82B7B6"/>
    <w:lvl w:ilvl="0" w:tplc="6FB6094C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2E686A">
      <w:start w:val="1"/>
      <w:numFmt w:val="bullet"/>
      <w:lvlText w:val="o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322958">
      <w:start w:val="1"/>
      <w:numFmt w:val="bullet"/>
      <w:lvlText w:val="▪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F6CC70">
      <w:start w:val="1"/>
      <w:numFmt w:val="bullet"/>
      <w:lvlText w:val="•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C2C66C">
      <w:start w:val="1"/>
      <w:numFmt w:val="bullet"/>
      <w:lvlText w:val="o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D0744A">
      <w:start w:val="1"/>
      <w:numFmt w:val="bullet"/>
      <w:lvlText w:val="▪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AAABB6">
      <w:start w:val="1"/>
      <w:numFmt w:val="bullet"/>
      <w:lvlText w:val="•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3826D4">
      <w:start w:val="1"/>
      <w:numFmt w:val="bullet"/>
      <w:lvlText w:val="o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9AD250">
      <w:start w:val="1"/>
      <w:numFmt w:val="bullet"/>
      <w:lvlText w:val="▪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B027DD"/>
    <w:multiLevelType w:val="hybridMultilevel"/>
    <w:tmpl w:val="E3CA683E"/>
    <w:lvl w:ilvl="0" w:tplc="0419000B">
      <w:start w:val="1"/>
      <w:numFmt w:val="bullet"/>
      <w:lvlText w:val=""/>
      <w:lvlJc w:val="left"/>
      <w:pPr>
        <w:ind w:left="567"/>
      </w:pPr>
      <w:rPr>
        <w:rFonts w:ascii="Wingdings" w:hAnsi="Wingdings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92E288">
      <w:start w:val="1"/>
      <w:numFmt w:val="bullet"/>
      <w:lvlText w:val="o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424E8C">
      <w:start w:val="1"/>
      <w:numFmt w:val="bullet"/>
      <w:lvlText w:val="▪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4DF94">
      <w:start w:val="1"/>
      <w:numFmt w:val="bullet"/>
      <w:lvlText w:val="•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4EB5B8">
      <w:start w:val="1"/>
      <w:numFmt w:val="bullet"/>
      <w:lvlText w:val="o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B66086">
      <w:start w:val="1"/>
      <w:numFmt w:val="bullet"/>
      <w:lvlText w:val="▪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7C20AA">
      <w:start w:val="1"/>
      <w:numFmt w:val="bullet"/>
      <w:lvlText w:val="•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CC0EDE">
      <w:start w:val="1"/>
      <w:numFmt w:val="bullet"/>
      <w:lvlText w:val="o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948F08">
      <w:start w:val="1"/>
      <w:numFmt w:val="bullet"/>
      <w:lvlText w:val="▪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E871F1"/>
    <w:multiLevelType w:val="hybridMultilevel"/>
    <w:tmpl w:val="B66A70CC"/>
    <w:lvl w:ilvl="0" w:tplc="A8EAC65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42E312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3ED16A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02E07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CCCAB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AF0E8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10640C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54F922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025C16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CB49BA"/>
    <w:multiLevelType w:val="hybridMultilevel"/>
    <w:tmpl w:val="3A3C82D4"/>
    <w:lvl w:ilvl="0" w:tplc="6EC4F6F8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92E288">
      <w:start w:val="1"/>
      <w:numFmt w:val="bullet"/>
      <w:lvlText w:val="o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424E8C">
      <w:start w:val="1"/>
      <w:numFmt w:val="bullet"/>
      <w:lvlText w:val="▪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4DF94">
      <w:start w:val="1"/>
      <w:numFmt w:val="bullet"/>
      <w:lvlText w:val="•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4EB5B8">
      <w:start w:val="1"/>
      <w:numFmt w:val="bullet"/>
      <w:lvlText w:val="o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B66086">
      <w:start w:val="1"/>
      <w:numFmt w:val="bullet"/>
      <w:lvlText w:val="▪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7C20AA">
      <w:start w:val="1"/>
      <w:numFmt w:val="bullet"/>
      <w:lvlText w:val="•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CC0EDE">
      <w:start w:val="1"/>
      <w:numFmt w:val="bullet"/>
      <w:lvlText w:val="o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948F08">
      <w:start w:val="1"/>
      <w:numFmt w:val="bullet"/>
      <w:lvlText w:val="▪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401DBA"/>
    <w:multiLevelType w:val="hybridMultilevel"/>
    <w:tmpl w:val="176E2B98"/>
    <w:lvl w:ilvl="0" w:tplc="CE38E764">
      <w:start w:val="1"/>
      <w:numFmt w:val="decimal"/>
      <w:lvlText w:val="%1)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C325C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DC9640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046A26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A8FE6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902CB8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32AC90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04BA26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F25CDC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6669AB"/>
    <w:multiLevelType w:val="hybridMultilevel"/>
    <w:tmpl w:val="04E066A6"/>
    <w:lvl w:ilvl="0" w:tplc="66288BC8">
      <w:start w:val="8"/>
      <w:numFmt w:val="decimal"/>
      <w:lvlText w:val="%1."/>
      <w:lvlJc w:val="left"/>
      <w:pPr>
        <w:ind w:left="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4A31C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0C1A5C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586628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E4D936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8C86F6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10A804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76276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A87AAE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5895F37"/>
    <w:multiLevelType w:val="hybridMultilevel"/>
    <w:tmpl w:val="E184FF40"/>
    <w:lvl w:ilvl="0" w:tplc="DF66D0F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6B5BC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84C6A6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637E8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9C470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2F6DA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D8E7D2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B82E0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6C7410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CD3AA5"/>
    <w:multiLevelType w:val="hybridMultilevel"/>
    <w:tmpl w:val="64BC0C52"/>
    <w:lvl w:ilvl="0" w:tplc="1DD267F8">
      <w:start w:val="2"/>
      <w:numFmt w:val="decimal"/>
      <w:lvlText w:val="%1."/>
      <w:lvlJc w:val="left"/>
      <w:pPr>
        <w:ind w:left="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6C40CE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8D0CA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CC00F4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02FEF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4C5744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32B4A4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A26998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417F0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B4"/>
    <w:rsid w:val="00156E48"/>
    <w:rsid w:val="00241A0C"/>
    <w:rsid w:val="00304FFB"/>
    <w:rsid w:val="005B68CF"/>
    <w:rsid w:val="00791EC1"/>
    <w:rsid w:val="007A72BF"/>
    <w:rsid w:val="007C2D4B"/>
    <w:rsid w:val="0097082B"/>
    <w:rsid w:val="009B3878"/>
    <w:rsid w:val="00B305B6"/>
    <w:rsid w:val="00B554CF"/>
    <w:rsid w:val="00C61BF3"/>
    <w:rsid w:val="00C8746F"/>
    <w:rsid w:val="00DF19B4"/>
    <w:rsid w:val="00EA0391"/>
    <w:rsid w:val="00E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24</Pages>
  <Words>9643</Words>
  <Characters>54967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ПОУПК ДЭКПТ</dc:creator>
  <cp:keywords/>
  <dc:description/>
  <cp:lastModifiedBy>Юлия</cp:lastModifiedBy>
  <cp:revision>6</cp:revision>
  <dcterms:created xsi:type="dcterms:W3CDTF">2021-02-04T06:09:00Z</dcterms:created>
  <dcterms:modified xsi:type="dcterms:W3CDTF">2021-02-05T15:32:00Z</dcterms:modified>
</cp:coreProperties>
</file>