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4F" w:rsidRDefault="00C5704F" w:rsidP="006225E1">
      <w:pPr>
        <w:jc w:val="center"/>
        <w:rPr>
          <w:rFonts w:ascii="Times New Roman" w:hAnsi="Times New Roman" w:cs="Times New Roman"/>
          <w:b/>
          <w:sz w:val="24"/>
          <w:szCs w:val="24"/>
        </w:rPr>
      </w:pPr>
      <w:r w:rsidRPr="006225E1">
        <w:rPr>
          <w:rFonts w:ascii="Times New Roman" w:hAnsi="Times New Roman" w:cs="Times New Roman"/>
          <w:b/>
          <w:sz w:val="24"/>
          <w:szCs w:val="24"/>
        </w:rPr>
        <w:t>ОТ ЭКСТРЕМИЗМА ДО ТЕРРОРИЗМА – ОДИН ШАГ</w:t>
      </w:r>
    </w:p>
    <w:p w:rsidR="006225E1" w:rsidRPr="006225E1" w:rsidRDefault="006225E1" w:rsidP="006225E1">
      <w:pPr>
        <w:jc w:val="center"/>
        <w:rPr>
          <w:rFonts w:ascii="Times New Roman" w:hAnsi="Times New Roman" w:cs="Times New Roman"/>
          <w:sz w:val="24"/>
          <w:szCs w:val="24"/>
        </w:rPr>
      </w:pPr>
    </w:p>
    <w:p w:rsidR="00C5704F" w:rsidRPr="006225E1" w:rsidRDefault="00C5704F" w:rsidP="006225E1">
      <w:pPr>
        <w:ind w:firstLine="567"/>
        <w:jc w:val="both"/>
        <w:rPr>
          <w:rFonts w:ascii="Times New Roman" w:hAnsi="Times New Roman" w:cs="Times New Roman"/>
          <w:sz w:val="24"/>
          <w:szCs w:val="24"/>
        </w:rPr>
      </w:pPr>
      <w:r w:rsidRPr="006225E1">
        <w:rPr>
          <w:rFonts w:ascii="Times New Roman" w:hAnsi="Times New Roman" w:cs="Times New Roman"/>
          <w:b/>
          <w:sz w:val="24"/>
          <w:szCs w:val="24"/>
        </w:rPr>
        <w:t>Что такое терроризм?</w:t>
      </w:r>
    </w:p>
    <w:p w:rsidR="006225E1" w:rsidRDefault="00C5704F" w:rsidP="006225E1">
      <w:pPr>
        <w:ind w:firstLine="567"/>
        <w:jc w:val="both"/>
        <w:rPr>
          <w:rFonts w:ascii="Times New Roman" w:hAnsi="Times New Roman" w:cs="Times New Roman"/>
          <w:sz w:val="24"/>
          <w:szCs w:val="24"/>
        </w:rPr>
      </w:pPr>
      <w:r w:rsidRPr="006225E1">
        <w:rPr>
          <w:rFonts w:ascii="Times New Roman" w:hAnsi="Times New Roman" w:cs="Times New Roman"/>
          <w:sz w:val="24"/>
          <w:szCs w:val="24"/>
        </w:rPr>
        <w:t>Терроризм – это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политических целей. Слово «террор» пришло из латинского языка (</w:t>
      </w:r>
      <w:proofErr w:type="spellStart"/>
      <w:r w:rsidRPr="006225E1">
        <w:rPr>
          <w:rFonts w:ascii="Times New Roman" w:hAnsi="Times New Roman" w:cs="Times New Roman"/>
          <w:sz w:val="24"/>
          <w:szCs w:val="24"/>
        </w:rPr>
        <w:t>terror</w:t>
      </w:r>
      <w:proofErr w:type="spellEnd"/>
      <w:r w:rsidRPr="006225E1">
        <w:rPr>
          <w:rFonts w:ascii="Times New Roman" w:hAnsi="Times New Roman" w:cs="Times New Roman"/>
          <w:sz w:val="24"/>
          <w:szCs w:val="24"/>
        </w:rPr>
        <w:t xml:space="preserve"> – страх, ужас). </w:t>
      </w:r>
    </w:p>
    <w:p w:rsidR="00C5704F" w:rsidRPr="006225E1" w:rsidRDefault="00C5704F" w:rsidP="006225E1">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Аналогичное значение имеют слова: </w:t>
      </w:r>
      <w:proofErr w:type="spellStart"/>
      <w:r w:rsidRPr="006225E1">
        <w:rPr>
          <w:rFonts w:ascii="Times New Roman" w:hAnsi="Times New Roman" w:cs="Times New Roman"/>
          <w:sz w:val="24"/>
          <w:szCs w:val="24"/>
        </w:rPr>
        <w:t>terror</w:t>
      </w:r>
      <w:proofErr w:type="spellEnd"/>
      <w:r w:rsidRPr="006225E1">
        <w:rPr>
          <w:rFonts w:ascii="Times New Roman" w:hAnsi="Times New Roman" w:cs="Times New Roman"/>
          <w:sz w:val="24"/>
          <w:szCs w:val="24"/>
        </w:rPr>
        <w:t xml:space="preserve"> (</w:t>
      </w:r>
      <w:proofErr w:type="spellStart"/>
      <w:r w:rsidRPr="006225E1">
        <w:rPr>
          <w:rFonts w:ascii="Times New Roman" w:hAnsi="Times New Roman" w:cs="Times New Roman"/>
          <w:sz w:val="24"/>
          <w:szCs w:val="24"/>
        </w:rPr>
        <w:t>анг</w:t>
      </w:r>
      <w:proofErr w:type="spellEnd"/>
      <w:r w:rsidRPr="006225E1">
        <w:rPr>
          <w:rFonts w:ascii="Times New Roman" w:hAnsi="Times New Roman" w:cs="Times New Roman"/>
          <w:sz w:val="24"/>
          <w:szCs w:val="24"/>
        </w:rPr>
        <w:t xml:space="preserve">.), </w:t>
      </w:r>
      <w:proofErr w:type="spellStart"/>
      <w:r w:rsidRPr="006225E1">
        <w:rPr>
          <w:rFonts w:ascii="Times New Roman" w:hAnsi="Times New Roman" w:cs="Times New Roman"/>
          <w:sz w:val="24"/>
          <w:szCs w:val="24"/>
        </w:rPr>
        <w:t>terreur</w:t>
      </w:r>
      <w:proofErr w:type="spellEnd"/>
      <w:r w:rsidRPr="006225E1">
        <w:rPr>
          <w:rFonts w:ascii="Times New Roman" w:hAnsi="Times New Roman" w:cs="Times New Roman"/>
          <w:sz w:val="24"/>
          <w:szCs w:val="24"/>
        </w:rPr>
        <w:t xml:space="preserve"> (фр.) – ужас, страх. Существует также выражение «террористический акт» (</w:t>
      </w:r>
      <w:proofErr w:type="spellStart"/>
      <w:r w:rsidRPr="006225E1">
        <w:rPr>
          <w:rFonts w:ascii="Times New Roman" w:hAnsi="Times New Roman" w:cs="Times New Roman"/>
          <w:sz w:val="24"/>
          <w:szCs w:val="24"/>
        </w:rPr>
        <w:t>acte</w:t>
      </w:r>
      <w:proofErr w:type="spellEnd"/>
      <w:r w:rsidRPr="006225E1">
        <w:rPr>
          <w:rFonts w:ascii="Times New Roman" w:hAnsi="Times New Roman" w:cs="Times New Roman"/>
          <w:sz w:val="24"/>
          <w:szCs w:val="24"/>
        </w:rPr>
        <w:t xml:space="preserve"> </w:t>
      </w:r>
      <w:proofErr w:type="spellStart"/>
      <w:r w:rsidRPr="006225E1">
        <w:rPr>
          <w:rFonts w:ascii="Times New Roman" w:hAnsi="Times New Roman" w:cs="Times New Roman"/>
          <w:sz w:val="24"/>
          <w:szCs w:val="24"/>
        </w:rPr>
        <w:t>de</w:t>
      </w:r>
      <w:proofErr w:type="spellEnd"/>
      <w:r w:rsidRPr="006225E1">
        <w:rPr>
          <w:rFonts w:ascii="Times New Roman" w:hAnsi="Times New Roman" w:cs="Times New Roman"/>
          <w:sz w:val="24"/>
          <w:szCs w:val="24"/>
        </w:rPr>
        <w:t xml:space="preserve"> </w:t>
      </w:r>
      <w:proofErr w:type="spellStart"/>
      <w:r w:rsidRPr="006225E1">
        <w:rPr>
          <w:rFonts w:ascii="Times New Roman" w:hAnsi="Times New Roman" w:cs="Times New Roman"/>
          <w:sz w:val="24"/>
          <w:szCs w:val="24"/>
        </w:rPr>
        <w:t>terreur</w:t>
      </w:r>
      <w:proofErr w:type="spellEnd"/>
      <w:r w:rsidRPr="006225E1">
        <w:rPr>
          <w:rFonts w:ascii="Times New Roman" w:hAnsi="Times New Roman" w:cs="Times New Roman"/>
          <w:sz w:val="24"/>
          <w:szCs w:val="24"/>
        </w:rPr>
        <w:t xml:space="preserve">). В. </w:t>
      </w:r>
      <w:proofErr w:type="spellStart"/>
      <w:r w:rsidRPr="006225E1">
        <w:rPr>
          <w:rFonts w:ascii="Times New Roman" w:hAnsi="Times New Roman" w:cs="Times New Roman"/>
          <w:sz w:val="24"/>
          <w:szCs w:val="24"/>
        </w:rPr>
        <w:t>Маллисон</w:t>
      </w:r>
      <w:proofErr w:type="spellEnd"/>
      <w:r w:rsidRPr="006225E1">
        <w:rPr>
          <w:rFonts w:ascii="Times New Roman" w:hAnsi="Times New Roman" w:cs="Times New Roman"/>
          <w:sz w:val="24"/>
          <w:szCs w:val="24"/>
        </w:rPr>
        <w:t xml:space="preserve"> и С. </w:t>
      </w:r>
      <w:proofErr w:type="spellStart"/>
      <w:r w:rsidRPr="006225E1">
        <w:rPr>
          <w:rFonts w:ascii="Times New Roman" w:hAnsi="Times New Roman" w:cs="Times New Roman"/>
          <w:sz w:val="24"/>
          <w:szCs w:val="24"/>
        </w:rPr>
        <w:t>Маллисон</w:t>
      </w:r>
      <w:proofErr w:type="spellEnd"/>
      <w:r w:rsidRPr="006225E1">
        <w:rPr>
          <w:rFonts w:ascii="Times New Roman" w:hAnsi="Times New Roman" w:cs="Times New Roman"/>
          <w:sz w:val="24"/>
          <w:szCs w:val="24"/>
        </w:rPr>
        <w:t xml:space="preserve"> дают такое определение: «Террор есть систематическое использование крайнего насилия и угрозы насилием для достижения публичных или политических целей». Они отмечают использование террора при решении политических задач. В словарях «террор» определяется как «физическое насилие, вплоть до физического уничтожения, по отношению к политическим противникам». </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В толковом словаре В. И. Даля подчёркивается основной смысл, нацеленность терроризма – устрашать смертью, казнью, насилием. В книге «Международный терроризм и всемирная безопасность» терроризм трактуется более широко и неопределенно: угроза насилием, индивидуальные акты насилия или компании насилия, ставящие терроризм к числу самых опасных и трудно прогнозируемых явлений современности, которое приобретает все более разнообразные формы и угрожающие масштабы. Террористические акты чаще всего приносят массовые человеческие жертвы, влекут разрушение материальных и духовных ценностей, не поддающихся порой </w:t>
      </w:r>
      <w:r w:rsidRPr="006225E1">
        <w:rPr>
          <w:rFonts w:ascii="Times New Roman" w:hAnsi="Times New Roman" w:cs="Times New Roman"/>
          <w:sz w:val="24"/>
          <w:szCs w:val="24"/>
        </w:rPr>
        <w:lastRenderedPageBreak/>
        <w:t>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В соответствии с законом ДНР № 46-IHC от 15.05.2015</w:t>
      </w:r>
      <w:r w:rsidRPr="006225E1">
        <w:rPr>
          <w:rFonts w:ascii="Times New Roman" w:hAnsi="Times New Roman" w:cs="Times New Roman"/>
          <w:sz w:val="24"/>
          <w:szCs w:val="24"/>
        </w:rPr>
        <w:br/>
        <w:t xml:space="preserve"> «О противодействии терроризму», терроризм –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Почему ученые до сих пор спорят о формулировке понятия «терроризм»?</w:t>
      </w:r>
    </w:p>
    <w:p w:rsidR="00C5704F" w:rsidRPr="006225E1" w:rsidRDefault="00C5704F" w:rsidP="008A0562">
      <w:pPr>
        <w:ind w:firstLine="567"/>
        <w:jc w:val="both"/>
        <w:rPr>
          <w:rFonts w:ascii="Times New Roman" w:hAnsi="Times New Roman" w:cs="Times New Roman"/>
          <w:sz w:val="24"/>
          <w:szCs w:val="24"/>
        </w:rPr>
      </w:pPr>
      <w:proofErr w:type="gramStart"/>
      <w:r w:rsidRPr="006225E1">
        <w:rPr>
          <w:rFonts w:ascii="Times New Roman" w:hAnsi="Times New Roman" w:cs="Times New Roman"/>
          <w:sz w:val="24"/>
          <w:szCs w:val="24"/>
        </w:rPr>
        <w:t>Терроризм исследуется в различных аспектах – философском, политическом, правовом, социологическом, филологическом, психологическом и т.д.</w:t>
      </w:r>
      <w:proofErr w:type="gramEnd"/>
      <w:r w:rsidRPr="006225E1">
        <w:rPr>
          <w:rFonts w:ascii="Times New Roman" w:hAnsi="Times New Roman" w:cs="Times New Roman"/>
          <w:sz w:val="24"/>
          <w:szCs w:val="24"/>
        </w:rPr>
        <w:t xml:space="preserve"> До сих пор не сформировано приемлемое для всех научных дисциплин определение этого явления. Это объясняется тем, что каждая отдельная наука рассматривает терроризм в ракурсе своего предмета исследования. За последние годы научное сообщество пришло к выводу о том, что явление терроризма настолько многогранно, что для выработки общенаучного понятия терроризма необходимо, в первую очередь, исследовать природу и сущность данного явления.</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В современной науке единого подхода к изучению природы и сущности терроризма нет. Ученые высказывают различные мнения, каждый исследователь предлагает рассматривать это явление со своей точки зрения, давая понятию «терроризм» собственную интерпретацию. Несмотря на обилие и разнообразие взглядов ученых, можно выделить </w:t>
      </w:r>
      <w:r w:rsidRPr="006225E1">
        <w:rPr>
          <w:rFonts w:ascii="Times New Roman" w:hAnsi="Times New Roman" w:cs="Times New Roman"/>
          <w:sz w:val="24"/>
          <w:szCs w:val="24"/>
        </w:rPr>
        <w:lastRenderedPageBreak/>
        <w:t>несколько подходов к изучению природы и сущности терроризма.</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В научном сообществе сформировалось два подхода к рассмотрению природы террористической деятельности</w:t>
      </w:r>
      <w:proofErr w:type="gramStart"/>
      <w:r w:rsidRPr="006225E1">
        <w:rPr>
          <w:rFonts w:ascii="Times New Roman" w:hAnsi="Times New Roman" w:cs="Times New Roman"/>
          <w:sz w:val="24"/>
          <w:szCs w:val="24"/>
        </w:rPr>
        <w:t>.</w:t>
      </w:r>
      <w:proofErr w:type="gramEnd"/>
      <w:r w:rsidRPr="006225E1">
        <w:rPr>
          <w:rFonts w:ascii="Times New Roman" w:hAnsi="Times New Roman" w:cs="Times New Roman"/>
          <w:sz w:val="24"/>
          <w:szCs w:val="24"/>
        </w:rPr>
        <w:t xml:space="preserve"> </w:t>
      </w:r>
      <w:r w:rsidR="008A0562">
        <w:rPr>
          <w:rFonts w:ascii="Times New Roman" w:hAnsi="Times New Roman" w:cs="Times New Roman"/>
          <w:sz w:val="24"/>
          <w:szCs w:val="24"/>
        </w:rPr>
        <w:t>П</w:t>
      </w:r>
      <w:r w:rsidRPr="006225E1">
        <w:rPr>
          <w:rFonts w:ascii="Times New Roman" w:hAnsi="Times New Roman" w:cs="Times New Roman"/>
          <w:sz w:val="24"/>
          <w:szCs w:val="24"/>
        </w:rPr>
        <w:t>оследователи одного из них – биологического – утверждают, что террористическое поведение присуще самой природе человека.</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Второй подход – социальный, рассматривающий причинами террористической деятельности различные социальные аспекты общественной жизни. Изучением социального детерминанта терроризма занимается широкий круг ученых: философов, социологов, политологов, психологов.</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Существует направление, объединяющее в себе два предыдущих. Его представители считают, что условиями в реализации террористического поведения выступают как внутренняя природа личности человека, так и социальные условия его существования. Формирование террористического поведения, по мнению представителей данного направления, происходит под влиянием различных </w:t>
      </w:r>
      <w:proofErr w:type="spellStart"/>
      <w:r w:rsidRPr="006225E1">
        <w:rPr>
          <w:rFonts w:ascii="Times New Roman" w:hAnsi="Times New Roman" w:cs="Times New Roman"/>
          <w:sz w:val="24"/>
          <w:szCs w:val="24"/>
        </w:rPr>
        <w:t>конфликтогенных</w:t>
      </w:r>
      <w:proofErr w:type="spellEnd"/>
      <w:r w:rsidRPr="006225E1">
        <w:rPr>
          <w:rFonts w:ascii="Times New Roman" w:hAnsi="Times New Roman" w:cs="Times New Roman"/>
          <w:sz w:val="24"/>
          <w:szCs w:val="24"/>
        </w:rPr>
        <w:t xml:space="preserve"> факторов: как внешних, социальных (безработица, религиозные разногласия, низкий уровень жизни, социальное расслоение общества, различная субкультура и др.), так и внутренних, психологических особенностей личности.</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Несмотря на такое разнообразие мнений в определении сущности терроризма, данному явлению, в той или иной степени, присущи все вышеперечисленные аспекты. Таким образом, несмотря на огромное количество материала, посвященного рассмотрению терроризма, в современном научном сообществе сложилось несколько подходов к изучению природы и сущности данного феномена. Такое положение </w:t>
      </w:r>
      <w:r w:rsidRPr="006225E1">
        <w:rPr>
          <w:rFonts w:ascii="Times New Roman" w:hAnsi="Times New Roman" w:cs="Times New Roman"/>
          <w:sz w:val="24"/>
          <w:szCs w:val="24"/>
        </w:rPr>
        <w:lastRenderedPageBreak/>
        <w:t>обусловлено как сложностью самого явления, так и спецификой предмета исследования каждой науки.</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Что такое террористическая деятельность?</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В соответствии с законом ДНР № 46-IHC от 15.05.2015 «О противодействии терроризму», террористическая деятельность – это деятельность, включающая в себя:</w:t>
      </w:r>
    </w:p>
    <w:p w:rsidR="00C5704F" w:rsidRPr="006225E1" w:rsidRDefault="00C5704F" w:rsidP="008A72C0">
      <w:pPr>
        <w:numPr>
          <w:ilvl w:val="0"/>
          <w:numId w:val="1"/>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организацию, планирование, подготовку, финансирование и реализацию террористического акта;</w:t>
      </w:r>
    </w:p>
    <w:p w:rsidR="00C5704F" w:rsidRPr="006225E1" w:rsidRDefault="00C5704F" w:rsidP="008A72C0">
      <w:pPr>
        <w:numPr>
          <w:ilvl w:val="0"/>
          <w:numId w:val="1"/>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подстрекательство к террористическому акту;</w:t>
      </w:r>
    </w:p>
    <w:p w:rsidR="00C5704F" w:rsidRPr="006225E1" w:rsidRDefault="00C5704F" w:rsidP="008A72C0">
      <w:pPr>
        <w:numPr>
          <w:ilvl w:val="0"/>
          <w:numId w:val="1"/>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5704F" w:rsidRPr="006225E1" w:rsidRDefault="00C5704F" w:rsidP="008A72C0">
      <w:pPr>
        <w:numPr>
          <w:ilvl w:val="0"/>
          <w:numId w:val="1"/>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вербовку, вооружение, обучение и использование террористов;</w:t>
      </w:r>
    </w:p>
    <w:p w:rsidR="00C5704F" w:rsidRPr="006225E1" w:rsidRDefault="00C5704F" w:rsidP="008A72C0">
      <w:pPr>
        <w:numPr>
          <w:ilvl w:val="0"/>
          <w:numId w:val="1"/>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информационное или иное пособничество в планировании, подготовке или реализации террористического акта;</w:t>
      </w:r>
    </w:p>
    <w:p w:rsidR="00C5704F" w:rsidRPr="006225E1" w:rsidRDefault="00C5704F" w:rsidP="008A72C0">
      <w:pPr>
        <w:numPr>
          <w:ilvl w:val="0"/>
          <w:numId w:val="1"/>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5704F" w:rsidRPr="006225E1" w:rsidRDefault="00C5704F" w:rsidP="008A0562">
      <w:pPr>
        <w:ind w:left="567"/>
        <w:jc w:val="both"/>
        <w:rPr>
          <w:rFonts w:ascii="Times New Roman" w:hAnsi="Times New Roman" w:cs="Times New Roman"/>
          <w:sz w:val="24"/>
          <w:szCs w:val="24"/>
        </w:rPr>
      </w:pPr>
      <w:r w:rsidRPr="006225E1">
        <w:rPr>
          <w:rFonts w:ascii="Times New Roman" w:hAnsi="Times New Roman" w:cs="Times New Roman"/>
          <w:b/>
          <w:sz w:val="24"/>
          <w:szCs w:val="24"/>
        </w:rPr>
        <w:t>Что такое террористический акт?</w:t>
      </w:r>
    </w:p>
    <w:p w:rsidR="00C5704F" w:rsidRPr="006225E1" w:rsidRDefault="00C5704F" w:rsidP="008A0562">
      <w:pPr>
        <w:ind w:firstLine="567"/>
        <w:jc w:val="both"/>
        <w:rPr>
          <w:rFonts w:ascii="Times New Roman" w:hAnsi="Times New Roman" w:cs="Times New Roman"/>
          <w:sz w:val="24"/>
          <w:szCs w:val="24"/>
        </w:rPr>
      </w:pPr>
      <w:proofErr w:type="gramStart"/>
      <w:r w:rsidRPr="006225E1">
        <w:rPr>
          <w:rFonts w:ascii="Times New Roman" w:hAnsi="Times New Roman" w:cs="Times New Roman"/>
          <w:sz w:val="24"/>
          <w:szCs w:val="24"/>
        </w:rPr>
        <w:t xml:space="preserve">В соответствии с законом ДНР № 46-IHC от 15.05.2015 «О противодействии терроризму», террористический акт – это </w:t>
      </w:r>
      <w:r w:rsidRPr="006225E1">
        <w:rPr>
          <w:rFonts w:ascii="Times New Roman" w:hAnsi="Times New Roman" w:cs="Times New Roman"/>
          <w:sz w:val="24"/>
          <w:szCs w:val="24"/>
        </w:rPr>
        <w:lastRenderedPageBreak/>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w:t>
      </w:r>
      <w:proofErr w:type="gramEnd"/>
      <w:r w:rsidRPr="006225E1">
        <w:rPr>
          <w:rFonts w:ascii="Times New Roman" w:hAnsi="Times New Roman" w:cs="Times New Roman"/>
          <w:sz w:val="24"/>
          <w:szCs w:val="24"/>
        </w:rPr>
        <w:t xml:space="preserve"> </w:t>
      </w:r>
      <w:proofErr w:type="gramStart"/>
      <w:r w:rsidRPr="006225E1">
        <w:rPr>
          <w:rFonts w:ascii="Times New Roman" w:hAnsi="Times New Roman" w:cs="Times New Roman"/>
          <w:sz w:val="24"/>
          <w:szCs w:val="24"/>
        </w:rPr>
        <w:t>целях</w:t>
      </w:r>
      <w:proofErr w:type="gramEnd"/>
      <w:r w:rsidRPr="006225E1">
        <w:rPr>
          <w:rFonts w:ascii="Times New Roman" w:hAnsi="Times New Roman" w:cs="Times New Roman"/>
          <w:sz w:val="24"/>
          <w:szCs w:val="24"/>
        </w:rPr>
        <w:t>.</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Что такое противодействие терроризму?</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В соответствии с законом ДНР № 46-IHC от 15.05.2015 «О противодействии терроризму», противодействие терроризму – это деятельность органов государственной власти и органов местного самоуправления, а также физических и юридических лиц </w:t>
      </w:r>
      <w:proofErr w:type="gramStart"/>
      <w:r w:rsidRPr="006225E1">
        <w:rPr>
          <w:rFonts w:ascii="Times New Roman" w:hAnsi="Times New Roman" w:cs="Times New Roman"/>
          <w:sz w:val="24"/>
          <w:szCs w:val="24"/>
        </w:rPr>
        <w:t>по</w:t>
      </w:r>
      <w:proofErr w:type="gramEnd"/>
      <w:r w:rsidRPr="006225E1">
        <w:rPr>
          <w:rFonts w:ascii="Times New Roman" w:hAnsi="Times New Roman" w:cs="Times New Roman"/>
          <w:sz w:val="24"/>
          <w:szCs w:val="24"/>
        </w:rPr>
        <w:t>:</w:t>
      </w:r>
    </w:p>
    <w:p w:rsidR="00C5704F" w:rsidRPr="008A0562" w:rsidRDefault="00C5704F" w:rsidP="008A72C0">
      <w:pPr>
        <w:numPr>
          <w:ilvl w:val="0"/>
          <w:numId w:val="2"/>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предупреждению терроризма, в том числе по выявлению и последующему устранению причин и условий, способствующих совершению </w:t>
      </w:r>
      <w:r w:rsidRPr="008A0562">
        <w:rPr>
          <w:rFonts w:ascii="Times New Roman" w:hAnsi="Times New Roman" w:cs="Times New Roman"/>
          <w:sz w:val="24"/>
          <w:szCs w:val="24"/>
        </w:rPr>
        <w:t>террористических актов (профилактика терроризма);</w:t>
      </w:r>
    </w:p>
    <w:p w:rsidR="00C5704F" w:rsidRPr="006225E1" w:rsidRDefault="00C5704F" w:rsidP="008A72C0">
      <w:pPr>
        <w:numPr>
          <w:ilvl w:val="0"/>
          <w:numId w:val="2"/>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выявлению, предупреждению, пресечению, раскрытию и расследованию террористического акта (борьба с терроризмом);</w:t>
      </w:r>
    </w:p>
    <w:p w:rsidR="00C5704F" w:rsidRPr="006225E1" w:rsidRDefault="00C5704F" w:rsidP="008A72C0">
      <w:pPr>
        <w:numPr>
          <w:ilvl w:val="0"/>
          <w:numId w:val="2"/>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минимизации и (или) ликвидации последствий проявлений терроризма.</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Что такое контртеррористическая операция?</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В соответствии с  законом ДНР № 46-IHC от 15.05.2015 «О противодействии терроризму», контртеррористическая операция – это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w:t>
      </w:r>
      <w:r w:rsidRPr="006225E1">
        <w:rPr>
          <w:rFonts w:ascii="Times New Roman" w:hAnsi="Times New Roman" w:cs="Times New Roman"/>
          <w:sz w:val="24"/>
          <w:szCs w:val="24"/>
        </w:rPr>
        <w:lastRenderedPageBreak/>
        <w:t>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Что такое антитеррористическая защищенность объекта (территории)?</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В соответствии с законом ДНР № 46-IHC от 15.05.2015 «О противодействии терроризму», антитеррористическая защищенность объекта (территории) – это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roofErr w:type="gramStart"/>
      <w:r w:rsidRPr="006225E1">
        <w:rPr>
          <w:rFonts w:ascii="Times New Roman" w:hAnsi="Times New Roman" w:cs="Times New Roman"/>
          <w:sz w:val="24"/>
          <w:szCs w:val="24"/>
        </w:rPr>
        <w:t>.</w:t>
      </w:r>
      <w:proofErr w:type="gramEnd"/>
      <w:r w:rsidRPr="006225E1">
        <w:rPr>
          <w:rFonts w:ascii="Times New Roman" w:hAnsi="Times New Roman" w:cs="Times New Roman"/>
          <w:sz w:val="24"/>
          <w:szCs w:val="24"/>
        </w:rPr>
        <w:t xml:space="preserve"> </w:t>
      </w:r>
      <w:r w:rsidR="008A0562">
        <w:rPr>
          <w:rFonts w:ascii="Times New Roman" w:hAnsi="Times New Roman" w:cs="Times New Roman"/>
          <w:sz w:val="24"/>
          <w:szCs w:val="24"/>
        </w:rPr>
        <w:t>П</w:t>
      </w:r>
      <w:r w:rsidRPr="006225E1">
        <w:rPr>
          <w:rFonts w:ascii="Times New Roman" w:hAnsi="Times New Roman" w:cs="Times New Roman"/>
          <w:sz w:val="24"/>
          <w:szCs w:val="24"/>
        </w:rPr>
        <w:t>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В чем разница между экстремизмом и терроризмом?</w:t>
      </w:r>
    </w:p>
    <w:p w:rsidR="008A0562" w:rsidRDefault="00C5704F" w:rsidP="008A0562">
      <w:pPr>
        <w:ind w:firstLine="567"/>
        <w:jc w:val="both"/>
        <w:rPr>
          <w:rFonts w:ascii="Times New Roman" w:hAnsi="Times New Roman" w:cs="Times New Roman"/>
          <w:sz w:val="24"/>
          <w:szCs w:val="24"/>
        </w:rPr>
      </w:pPr>
      <w:proofErr w:type="gramStart"/>
      <w:r w:rsidRPr="006225E1">
        <w:rPr>
          <w:rFonts w:ascii="Times New Roman" w:hAnsi="Times New Roman" w:cs="Times New Roman"/>
          <w:sz w:val="24"/>
          <w:szCs w:val="24"/>
        </w:rPr>
        <w:t xml:space="preserve">Не вызывает сомнения утверждение о том, что экстремизм и терроризм – это звенья одной цепи, где: экстремизм – это подготовительная «теория», а терроризм – это исполнительная «практика» Терроризм – это глубоко законспирированная деятельность по реализации экстремистских проявлений – агрессивной нетерпимости, меркантильной по сути, под прикрытием расовых, националистических и религиозных разногласий, культивируемых в некоторых социальных, расовых, национальных и религиозных группах. </w:t>
      </w:r>
      <w:proofErr w:type="gramEnd"/>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Между экстремистскими настроениями и терроризмом – цепь нелегальных посредников – от «продюсеров» и </w:t>
      </w:r>
      <w:r w:rsidRPr="006225E1">
        <w:rPr>
          <w:rFonts w:ascii="Times New Roman" w:hAnsi="Times New Roman" w:cs="Times New Roman"/>
          <w:sz w:val="24"/>
          <w:szCs w:val="24"/>
        </w:rPr>
        <w:lastRenderedPageBreak/>
        <w:t>«режиссёров», до инструкторо</w:t>
      </w:r>
      <w:proofErr w:type="gramStart"/>
      <w:r w:rsidRPr="006225E1">
        <w:rPr>
          <w:rFonts w:ascii="Times New Roman" w:hAnsi="Times New Roman" w:cs="Times New Roman"/>
          <w:sz w:val="24"/>
          <w:szCs w:val="24"/>
        </w:rPr>
        <w:t>в-</w:t>
      </w:r>
      <w:proofErr w:type="gramEnd"/>
      <w:r w:rsidRPr="006225E1">
        <w:rPr>
          <w:rFonts w:ascii="Times New Roman" w:hAnsi="Times New Roman" w:cs="Times New Roman"/>
          <w:sz w:val="24"/>
          <w:szCs w:val="24"/>
        </w:rPr>
        <w:t>«технологов» и исполнителей терактов.</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В чем заключаются основные принципы противодействия терроризму?</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В соответствии с законом ДНР № 46-IHC от 15.05.2015 «О противодействии терроризму», противодействие терроризму в Донецкой Народной Республике основывается на следующих основных принципах:</w:t>
      </w:r>
    </w:p>
    <w:p w:rsidR="008A0562"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1) обеспечение и защита основных прав и свобод человека и гражданина; </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2) законность;</w:t>
      </w:r>
    </w:p>
    <w:p w:rsidR="00C5704F" w:rsidRPr="006225E1" w:rsidRDefault="00C5704F" w:rsidP="008A72C0">
      <w:pPr>
        <w:numPr>
          <w:ilvl w:val="0"/>
          <w:numId w:val="3"/>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приоритет защиты прав и законных интересов лиц, подвергающихся террористической опасности;</w:t>
      </w:r>
    </w:p>
    <w:p w:rsidR="00C5704F" w:rsidRPr="006225E1" w:rsidRDefault="00C5704F" w:rsidP="008A72C0">
      <w:pPr>
        <w:numPr>
          <w:ilvl w:val="0"/>
          <w:numId w:val="3"/>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неотвратимость наказания за осуществление террористической деятельности;</w:t>
      </w:r>
    </w:p>
    <w:p w:rsidR="00C5704F" w:rsidRPr="006225E1" w:rsidRDefault="00C5704F" w:rsidP="008A72C0">
      <w:pPr>
        <w:numPr>
          <w:ilvl w:val="0"/>
          <w:numId w:val="3"/>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5704F" w:rsidRPr="006225E1" w:rsidRDefault="00C5704F" w:rsidP="008A72C0">
      <w:pPr>
        <w:numPr>
          <w:ilvl w:val="0"/>
          <w:numId w:val="3"/>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5704F" w:rsidRPr="006225E1" w:rsidRDefault="00C5704F" w:rsidP="008A72C0">
      <w:pPr>
        <w:numPr>
          <w:ilvl w:val="0"/>
          <w:numId w:val="3"/>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приоритет мер предупреждения терроризма;</w:t>
      </w:r>
    </w:p>
    <w:p w:rsidR="00C5704F" w:rsidRPr="006225E1" w:rsidRDefault="00C5704F" w:rsidP="008A72C0">
      <w:pPr>
        <w:numPr>
          <w:ilvl w:val="0"/>
          <w:numId w:val="3"/>
        </w:numPr>
        <w:tabs>
          <w:tab w:val="left" w:pos="851"/>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единоначалие в руководстве привлекаемыми силами и средствами при проведении контртеррористических операций;</w:t>
      </w:r>
    </w:p>
    <w:p w:rsidR="00C5704F" w:rsidRPr="006225E1" w:rsidRDefault="00C5704F" w:rsidP="008A72C0">
      <w:pPr>
        <w:numPr>
          <w:ilvl w:val="0"/>
          <w:numId w:val="3"/>
        </w:numPr>
        <w:tabs>
          <w:tab w:val="left" w:pos="993"/>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lastRenderedPageBreak/>
        <w:t>сочетание гласных и негласных методов противодействия терроризму;</w:t>
      </w:r>
    </w:p>
    <w:p w:rsidR="00C5704F" w:rsidRPr="006225E1" w:rsidRDefault="00C5704F" w:rsidP="008A72C0">
      <w:pPr>
        <w:numPr>
          <w:ilvl w:val="0"/>
          <w:numId w:val="3"/>
        </w:numPr>
        <w:tabs>
          <w:tab w:val="left" w:pos="993"/>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5704F" w:rsidRPr="006225E1" w:rsidRDefault="00C5704F" w:rsidP="008A72C0">
      <w:pPr>
        <w:numPr>
          <w:ilvl w:val="0"/>
          <w:numId w:val="3"/>
        </w:numPr>
        <w:tabs>
          <w:tab w:val="left" w:pos="993"/>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недопустимость политических уступок террористам;</w:t>
      </w:r>
    </w:p>
    <w:p w:rsidR="00C5704F" w:rsidRPr="006225E1" w:rsidRDefault="00C5704F" w:rsidP="008A72C0">
      <w:pPr>
        <w:numPr>
          <w:ilvl w:val="0"/>
          <w:numId w:val="3"/>
        </w:numPr>
        <w:tabs>
          <w:tab w:val="left" w:pos="993"/>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минимизация и (или) ликвидация последствий проявлений терроризма;</w:t>
      </w:r>
    </w:p>
    <w:p w:rsidR="00C5704F" w:rsidRPr="006225E1" w:rsidRDefault="00C5704F" w:rsidP="008A72C0">
      <w:pPr>
        <w:numPr>
          <w:ilvl w:val="0"/>
          <w:numId w:val="3"/>
        </w:numPr>
        <w:tabs>
          <w:tab w:val="left" w:pos="993"/>
        </w:tabs>
        <w:ind w:left="0" w:firstLine="567"/>
        <w:jc w:val="both"/>
        <w:rPr>
          <w:rFonts w:ascii="Times New Roman" w:hAnsi="Times New Roman" w:cs="Times New Roman"/>
          <w:sz w:val="24"/>
          <w:szCs w:val="24"/>
        </w:rPr>
      </w:pPr>
      <w:r w:rsidRPr="006225E1">
        <w:rPr>
          <w:rFonts w:ascii="Times New Roman" w:hAnsi="Times New Roman" w:cs="Times New Roman"/>
          <w:sz w:val="24"/>
          <w:szCs w:val="24"/>
        </w:rPr>
        <w:t>соразмерность мер противодействия терроризму степени террористической опасности.</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Какие органы осуществляют антитеррористическую деятельность?</w:t>
      </w:r>
    </w:p>
    <w:p w:rsidR="00C5704F" w:rsidRPr="006225E1" w:rsidRDefault="00C5704F" w:rsidP="006225E1">
      <w:pPr>
        <w:jc w:val="both"/>
        <w:rPr>
          <w:rFonts w:ascii="Times New Roman" w:hAnsi="Times New Roman" w:cs="Times New Roman"/>
          <w:sz w:val="24"/>
          <w:szCs w:val="24"/>
        </w:rPr>
      </w:pPr>
      <w:r w:rsidRPr="006225E1">
        <w:rPr>
          <w:rFonts w:ascii="Times New Roman" w:hAnsi="Times New Roman" w:cs="Times New Roman"/>
          <w:sz w:val="24"/>
          <w:szCs w:val="24"/>
        </w:rPr>
        <w:t xml:space="preserve">. . В целях </w:t>
      </w:r>
      <w:proofErr w:type="gramStart"/>
      <w:r w:rsidRPr="006225E1">
        <w:rPr>
          <w:rFonts w:ascii="Times New Roman" w:hAnsi="Times New Roman" w:cs="Times New Roman"/>
          <w:sz w:val="24"/>
          <w:szCs w:val="24"/>
        </w:rPr>
        <w:t>обеспечения координации деятельности органов государственной власти</w:t>
      </w:r>
      <w:proofErr w:type="gramEnd"/>
      <w:r w:rsidRPr="006225E1">
        <w:rPr>
          <w:rFonts w:ascii="Times New Roman" w:hAnsi="Times New Roman" w:cs="Times New Roman"/>
          <w:sz w:val="24"/>
          <w:szCs w:val="24"/>
        </w:rPr>
        <w:t xml:space="preserve"> и органов местного самоуправления по противодействию терроризму, минимизации и (или) ликвидации последствий его проявлений по решению Главы Донецкой Народной Республики может формироваться коллегиальный орган в составе представителей органов государственной власти и иных лиц. Функции указанного органа реализуются в соответствии с положением о нем, утверждаемым Главой Донецкой Народной Республики. Решения данного органа, принятые в пределах его компетенции, обязательны для исполнения органами государственной власти, органами местного самоуправления, организациями, должностными лицами и гражданами. Неисполнение или нарушение указанных решений влечет ответственность, предусмотренную законом.</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lastRenderedPageBreak/>
        <w:t>Каковы полномочия органов местного самоуправления в области противодействия терроризму?</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В соответствии с закон</w:t>
      </w:r>
      <w:r w:rsidR="008A0562">
        <w:rPr>
          <w:rFonts w:ascii="Times New Roman" w:hAnsi="Times New Roman" w:cs="Times New Roman"/>
          <w:sz w:val="24"/>
          <w:szCs w:val="24"/>
        </w:rPr>
        <w:t>ом ДНР № 46-IHC от 15.05.2015</w:t>
      </w:r>
      <w:r w:rsidR="008A0562">
        <w:rPr>
          <w:rFonts w:ascii="Times New Roman" w:hAnsi="Times New Roman" w:cs="Times New Roman"/>
          <w:sz w:val="24"/>
          <w:szCs w:val="24"/>
        </w:rPr>
        <w:br/>
      </w:r>
      <w:r w:rsidRPr="006225E1">
        <w:rPr>
          <w:rFonts w:ascii="Times New Roman" w:hAnsi="Times New Roman" w:cs="Times New Roman"/>
          <w:sz w:val="24"/>
          <w:szCs w:val="24"/>
        </w:rPr>
        <w:t>«О противодействии терроризму», 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1) разрабатывают и реализуют республиканские программы в области профилактики терроризма, а также минимизации и (или) ликвидации последствий его проявлений;</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органами исполнительной власти;</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4) обеспечивают выполнение требований к антитеррористической защищенности объектов, находящихся в муниципальной собственности;</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lastRenderedPageBreak/>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Насколько проблема терроризма является актуальной для Донецкой Народной Республики?</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Терроризм представляет реальную угрозу в реализации национальных интересов Донецкой Народной Республике, национальным ценностям и образу жизни населения страны, путем разрушения культурных объектов, государственного и общественного имущества, убийств, причинения вреда здоровью, лишения свободы, шантажа, угроз и прочего</w:t>
      </w:r>
      <w:proofErr w:type="gramStart"/>
      <w:r w:rsidRPr="006225E1">
        <w:rPr>
          <w:rFonts w:ascii="Times New Roman" w:hAnsi="Times New Roman" w:cs="Times New Roman"/>
          <w:sz w:val="24"/>
          <w:szCs w:val="24"/>
        </w:rPr>
        <w:t>.</w:t>
      </w:r>
      <w:proofErr w:type="gramEnd"/>
      <w:r w:rsidRPr="006225E1">
        <w:rPr>
          <w:rFonts w:ascii="Times New Roman" w:hAnsi="Times New Roman" w:cs="Times New Roman"/>
          <w:sz w:val="24"/>
          <w:szCs w:val="24"/>
        </w:rPr>
        <w:t xml:space="preserve"> </w:t>
      </w:r>
      <w:r w:rsidR="008A0562">
        <w:rPr>
          <w:rFonts w:ascii="Times New Roman" w:hAnsi="Times New Roman" w:cs="Times New Roman"/>
          <w:sz w:val="24"/>
          <w:szCs w:val="24"/>
        </w:rPr>
        <w:t>П</w:t>
      </w:r>
      <w:r w:rsidRPr="006225E1">
        <w:rPr>
          <w:rFonts w:ascii="Times New Roman" w:hAnsi="Times New Roman" w:cs="Times New Roman"/>
          <w:sz w:val="24"/>
          <w:szCs w:val="24"/>
        </w:rPr>
        <w:t>оэтому проблема противодействия терроризму в Донецкой Народной Республике является актуальной и важной задачей государственного уровня.</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b/>
          <w:sz w:val="24"/>
          <w:szCs w:val="24"/>
        </w:rPr>
        <w:t>В чем особенности современного терроризма?</w:t>
      </w:r>
    </w:p>
    <w:p w:rsidR="00C5704F" w:rsidRPr="006225E1" w:rsidRDefault="00C5704F" w:rsidP="008A0562">
      <w:pPr>
        <w:ind w:firstLine="567"/>
        <w:jc w:val="both"/>
        <w:rPr>
          <w:rFonts w:ascii="Times New Roman" w:hAnsi="Times New Roman" w:cs="Times New Roman"/>
          <w:sz w:val="24"/>
          <w:szCs w:val="24"/>
        </w:rPr>
      </w:pPr>
      <w:r w:rsidRPr="006225E1">
        <w:rPr>
          <w:rFonts w:ascii="Times New Roman" w:hAnsi="Times New Roman" w:cs="Times New Roman"/>
          <w:sz w:val="24"/>
          <w:szCs w:val="24"/>
        </w:rPr>
        <w:t>Отличительными особенностями современного терроризма являются:</w:t>
      </w:r>
    </w:p>
    <w:p w:rsidR="00C5704F" w:rsidRPr="006225E1" w:rsidRDefault="00C5704F" w:rsidP="008A72C0">
      <w:pPr>
        <w:numPr>
          <w:ilvl w:val="0"/>
          <w:numId w:val="4"/>
        </w:numPr>
        <w:ind w:left="0" w:firstLine="567"/>
        <w:jc w:val="both"/>
        <w:rPr>
          <w:rFonts w:ascii="Times New Roman" w:hAnsi="Times New Roman" w:cs="Times New Roman"/>
          <w:sz w:val="24"/>
          <w:szCs w:val="24"/>
        </w:rPr>
      </w:pPr>
      <w:r w:rsidRPr="006225E1">
        <w:rPr>
          <w:rFonts w:ascii="Times New Roman" w:hAnsi="Times New Roman" w:cs="Times New Roman"/>
          <w:sz w:val="24"/>
          <w:szCs w:val="24"/>
        </w:rPr>
        <w:t>формирование международных и региональных руководящих органов для решения вопросов планирования террористической деятельности, подготовки и проведения конкретных операций, организации взаимодействия между отдельными группами и исполнителями, привлекаемыми к той или иной акции;</w:t>
      </w:r>
    </w:p>
    <w:p w:rsidR="00C5704F" w:rsidRPr="006225E1" w:rsidRDefault="00C5704F" w:rsidP="008A72C0">
      <w:pPr>
        <w:numPr>
          <w:ilvl w:val="0"/>
          <w:numId w:val="4"/>
        </w:numPr>
        <w:ind w:left="0" w:firstLine="567"/>
        <w:jc w:val="both"/>
        <w:rPr>
          <w:rFonts w:ascii="Times New Roman" w:hAnsi="Times New Roman" w:cs="Times New Roman"/>
          <w:sz w:val="24"/>
          <w:szCs w:val="24"/>
        </w:rPr>
      </w:pPr>
      <w:r w:rsidRPr="006225E1">
        <w:rPr>
          <w:rFonts w:ascii="Times New Roman" w:hAnsi="Times New Roman" w:cs="Times New Roman"/>
          <w:sz w:val="24"/>
          <w:szCs w:val="24"/>
        </w:rPr>
        <w:t>возбуждение антиправительственных настроений в обществе в целях успешной борьбы за влияние и власть;</w:t>
      </w:r>
    </w:p>
    <w:p w:rsidR="00C5704F" w:rsidRPr="006225E1" w:rsidRDefault="00C5704F" w:rsidP="008A72C0">
      <w:pPr>
        <w:numPr>
          <w:ilvl w:val="0"/>
          <w:numId w:val="4"/>
        </w:numPr>
        <w:ind w:left="0" w:firstLine="567"/>
        <w:jc w:val="both"/>
        <w:rPr>
          <w:rFonts w:ascii="Times New Roman" w:hAnsi="Times New Roman" w:cs="Times New Roman"/>
          <w:sz w:val="24"/>
          <w:szCs w:val="24"/>
        </w:rPr>
      </w:pPr>
      <w:r w:rsidRPr="006225E1">
        <w:rPr>
          <w:rFonts w:ascii="Times New Roman" w:hAnsi="Times New Roman" w:cs="Times New Roman"/>
          <w:sz w:val="24"/>
          <w:szCs w:val="24"/>
        </w:rPr>
        <w:t>проникновение в общественные и государственные политические, экономические и силовые структуры;</w:t>
      </w:r>
    </w:p>
    <w:p w:rsidR="00C5704F" w:rsidRPr="006225E1" w:rsidRDefault="00C5704F" w:rsidP="008A72C0">
      <w:pPr>
        <w:numPr>
          <w:ilvl w:val="0"/>
          <w:numId w:val="4"/>
        </w:numPr>
        <w:ind w:left="0" w:firstLine="567"/>
        <w:jc w:val="both"/>
        <w:rPr>
          <w:rFonts w:ascii="Times New Roman" w:hAnsi="Times New Roman" w:cs="Times New Roman"/>
          <w:sz w:val="24"/>
          <w:szCs w:val="24"/>
        </w:rPr>
      </w:pPr>
      <w:r w:rsidRPr="006225E1">
        <w:rPr>
          <w:rFonts w:ascii="Times New Roman" w:hAnsi="Times New Roman" w:cs="Times New Roman"/>
          <w:sz w:val="24"/>
          <w:szCs w:val="24"/>
        </w:rPr>
        <w:lastRenderedPageBreak/>
        <w:t>создание разветвленной сети центров и баз по подготовке боевиков и обеспечения операций в различных регионах мира, создание сети подполья, тайников и складов оружия и боеприпасов в различных странах и регионах;</w:t>
      </w:r>
    </w:p>
    <w:p w:rsidR="00C5704F" w:rsidRPr="006225E1" w:rsidRDefault="00C5704F" w:rsidP="008A72C0">
      <w:pPr>
        <w:numPr>
          <w:ilvl w:val="0"/>
          <w:numId w:val="4"/>
        </w:numPr>
        <w:ind w:left="0" w:firstLine="567"/>
        <w:jc w:val="both"/>
        <w:rPr>
          <w:rFonts w:ascii="Times New Roman" w:hAnsi="Times New Roman" w:cs="Times New Roman"/>
          <w:sz w:val="24"/>
          <w:szCs w:val="24"/>
        </w:rPr>
      </w:pPr>
      <w:r w:rsidRPr="006225E1">
        <w:rPr>
          <w:rFonts w:ascii="Times New Roman" w:hAnsi="Times New Roman" w:cs="Times New Roman"/>
          <w:sz w:val="24"/>
          <w:szCs w:val="24"/>
        </w:rPr>
        <w:t>создание сети фирм, компаний, банков, фондов, которые используются в качестве прикрытия террористов, финансирования и всестороннего обеспечения их операций;</w:t>
      </w:r>
    </w:p>
    <w:p w:rsidR="00C5704F" w:rsidRPr="006225E1" w:rsidRDefault="00C5704F" w:rsidP="008A72C0">
      <w:pPr>
        <w:numPr>
          <w:ilvl w:val="0"/>
          <w:numId w:val="4"/>
        </w:numPr>
        <w:ind w:left="0" w:firstLine="567"/>
        <w:jc w:val="both"/>
        <w:rPr>
          <w:rFonts w:ascii="Times New Roman" w:hAnsi="Times New Roman" w:cs="Times New Roman"/>
          <w:sz w:val="24"/>
          <w:szCs w:val="24"/>
        </w:rPr>
      </w:pPr>
      <w:r w:rsidRPr="006225E1">
        <w:rPr>
          <w:rFonts w:ascii="Times New Roman" w:hAnsi="Times New Roman" w:cs="Times New Roman"/>
          <w:sz w:val="24"/>
          <w:szCs w:val="24"/>
        </w:rPr>
        <w:t>концентрация финансовых сре</w:t>
      </w:r>
      <w:proofErr w:type="gramStart"/>
      <w:r w:rsidRPr="006225E1">
        <w:rPr>
          <w:rFonts w:ascii="Times New Roman" w:hAnsi="Times New Roman" w:cs="Times New Roman"/>
          <w:sz w:val="24"/>
          <w:szCs w:val="24"/>
        </w:rPr>
        <w:t>дств в р</w:t>
      </w:r>
      <w:proofErr w:type="gramEnd"/>
      <w:r w:rsidRPr="006225E1">
        <w:rPr>
          <w:rFonts w:ascii="Times New Roman" w:hAnsi="Times New Roman" w:cs="Times New Roman"/>
          <w:sz w:val="24"/>
          <w:szCs w:val="24"/>
        </w:rPr>
        <w:t>уках террористов в связи со срастанием терроризма с наркобизнесом и торговлей оружием;</w:t>
      </w:r>
    </w:p>
    <w:p w:rsidR="00C5704F" w:rsidRPr="006225E1" w:rsidRDefault="00C5704F" w:rsidP="008A72C0">
      <w:pPr>
        <w:numPr>
          <w:ilvl w:val="0"/>
          <w:numId w:val="4"/>
        </w:numPr>
        <w:ind w:left="0" w:firstLine="567"/>
        <w:jc w:val="both"/>
        <w:rPr>
          <w:rFonts w:ascii="Times New Roman" w:hAnsi="Times New Roman" w:cs="Times New Roman"/>
          <w:sz w:val="24"/>
          <w:szCs w:val="24"/>
        </w:rPr>
      </w:pPr>
      <w:r w:rsidRPr="006225E1">
        <w:rPr>
          <w:rFonts w:ascii="Times New Roman" w:hAnsi="Times New Roman" w:cs="Times New Roman"/>
          <w:sz w:val="24"/>
          <w:szCs w:val="24"/>
        </w:rPr>
        <w:t>использование права на политическое убежище, проживание, деятельность и базирование, предоставляемое рядом государств;</w:t>
      </w:r>
    </w:p>
    <w:p w:rsidR="00C5704F" w:rsidRPr="006225E1" w:rsidRDefault="00C5704F" w:rsidP="008A72C0">
      <w:pPr>
        <w:numPr>
          <w:ilvl w:val="0"/>
          <w:numId w:val="4"/>
        </w:numPr>
        <w:ind w:left="0" w:firstLine="567"/>
        <w:jc w:val="both"/>
        <w:rPr>
          <w:rFonts w:ascii="Times New Roman" w:hAnsi="Times New Roman" w:cs="Times New Roman"/>
          <w:sz w:val="24"/>
          <w:szCs w:val="24"/>
        </w:rPr>
      </w:pPr>
      <w:r w:rsidRPr="006225E1">
        <w:rPr>
          <w:rFonts w:ascii="Times New Roman" w:hAnsi="Times New Roman" w:cs="Times New Roman"/>
          <w:sz w:val="24"/>
          <w:szCs w:val="24"/>
        </w:rPr>
        <w:t>использование конфликтных и кризисных ситуаций для распространения своего влияния.</w:t>
      </w:r>
    </w:p>
    <w:p w:rsidR="00C5704F" w:rsidRPr="006225E1" w:rsidRDefault="00C5704F" w:rsidP="006225E1">
      <w:pPr>
        <w:jc w:val="both"/>
        <w:rPr>
          <w:rFonts w:ascii="Times New Roman" w:hAnsi="Times New Roman" w:cs="Times New Roman"/>
          <w:sz w:val="24"/>
          <w:szCs w:val="24"/>
        </w:rPr>
      </w:pPr>
    </w:p>
    <w:p w:rsidR="00C5704F" w:rsidRPr="006225E1" w:rsidRDefault="00C5704F" w:rsidP="006225E1">
      <w:pPr>
        <w:jc w:val="both"/>
        <w:rPr>
          <w:rFonts w:ascii="Times New Roman" w:hAnsi="Times New Roman" w:cs="Times New Roman"/>
          <w:sz w:val="24"/>
          <w:szCs w:val="24"/>
        </w:rPr>
        <w:sectPr w:rsidR="00C5704F" w:rsidRPr="006225E1">
          <w:headerReference w:type="even" r:id="rId8"/>
          <w:headerReference w:type="default" r:id="rId9"/>
          <w:footerReference w:type="even" r:id="rId10"/>
          <w:footerReference w:type="default" r:id="rId11"/>
          <w:headerReference w:type="first" r:id="rId12"/>
          <w:footerReference w:type="first" r:id="rId13"/>
          <w:pgSz w:w="8391" w:h="11906"/>
          <w:pgMar w:top="964" w:right="850" w:bottom="1152" w:left="850" w:header="720" w:footer="804" w:gutter="0"/>
          <w:cols w:space="720"/>
        </w:sectPr>
      </w:pPr>
    </w:p>
    <w:p w:rsidR="00C5704F" w:rsidRPr="006225E1" w:rsidRDefault="00C5704F" w:rsidP="00024369">
      <w:pPr>
        <w:spacing w:after="0" w:line="240" w:lineRule="auto"/>
        <w:jc w:val="center"/>
        <w:rPr>
          <w:rFonts w:ascii="Times New Roman" w:hAnsi="Times New Roman" w:cs="Times New Roman"/>
          <w:sz w:val="24"/>
          <w:szCs w:val="24"/>
        </w:rPr>
      </w:pPr>
      <w:r w:rsidRPr="006225E1">
        <w:rPr>
          <w:rFonts w:ascii="Times New Roman" w:hAnsi="Times New Roman" w:cs="Times New Roman"/>
          <w:b/>
          <w:sz w:val="24"/>
          <w:szCs w:val="24"/>
        </w:rPr>
        <w:lastRenderedPageBreak/>
        <w:t>ПРОФИЛАКТИКА ВОВЛЕЧЕНИЯ МОЛОДЕЖИ</w:t>
      </w:r>
    </w:p>
    <w:p w:rsidR="00C5704F" w:rsidRDefault="00C5704F" w:rsidP="00024369">
      <w:pPr>
        <w:spacing w:after="0" w:line="240" w:lineRule="auto"/>
        <w:jc w:val="center"/>
        <w:rPr>
          <w:rFonts w:ascii="Times New Roman" w:hAnsi="Times New Roman" w:cs="Times New Roman"/>
          <w:b/>
          <w:sz w:val="24"/>
          <w:szCs w:val="24"/>
        </w:rPr>
      </w:pPr>
      <w:r w:rsidRPr="006225E1">
        <w:rPr>
          <w:rFonts w:ascii="Times New Roman" w:hAnsi="Times New Roman" w:cs="Times New Roman"/>
          <w:b/>
          <w:sz w:val="24"/>
          <w:szCs w:val="24"/>
        </w:rPr>
        <w:t>В ЭКСТРЕМИСТСКИЕ ОРГАНИЗАЦИИ: ПРОБЛЕМЫ И РЕШЕНИЯ</w:t>
      </w:r>
    </w:p>
    <w:p w:rsidR="00024369" w:rsidRPr="006225E1" w:rsidRDefault="00024369" w:rsidP="00024369">
      <w:pPr>
        <w:spacing w:after="0" w:line="240" w:lineRule="auto"/>
        <w:jc w:val="center"/>
        <w:rPr>
          <w:rFonts w:ascii="Times New Roman" w:hAnsi="Times New Roman" w:cs="Times New Roman"/>
          <w:sz w:val="24"/>
          <w:szCs w:val="24"/>
        </w:rPr>
      </w:pP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b/>
          <w:sz w:val="24"/>
          <w:szCs w:val="24"/>
        </w:rPr>
        <w:t>Какой способ борьбы с экстремизмом и терроризмом самый эффективный?</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Одним из ключевых направлений борьбы с экстремистскими и террористическими проявлениями в общественной среде выступает их профилактика.</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Безусловно, проводить профилактику экстремизма и терроризма намного выгоднее, чем ликвидировать последствия подобных явлений.</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Особо следует отметить необходимость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w:t>
      </w:r>
      <w:proofErr w:type="gramStart"/>
      <w:r w:rsidRPr="006225E1">
        <w:rPr>
          <w:rFonts w:ascii="Times New Roman" w:hAnsi="Times New Roman" w:cs="Times New Roman"/>
          <w:sz w:val="24"/>
          <w:szCs w:val="24"/>
        </w:rPr>
        <w:t>.</w:t>
      </w:r>
      <w:proofErr w:type="gramEnd"/>
      <w:r w:rsidRPr="006225E1">
        <w:rPr>
          <w:rFonts w:ascii="Times New Roman" w:hAnsi="Times New Roman" w:cs="Times New Roman"/>
          <w:sz w:val="24"/>
          <w:szCs w:val="24"/>
        </w:rPr>
        <w:t xml:space="preserve"> </w:t>
      </w:r>
      <w:proofErr w:type="gramStart"/>
      <w:r w:rsidRPr="006225E1">
        <w:rPr>
          <w:rFonts w:ascii="Times New Roman" w:hAnsi="Times New Roman" w:cs="Times New Roman"/>
          <w:sz w:val="24"/>
          <w:szCs w:val="24"/>
        </w:rPr>
        <w:t>п</w:t>
      </w:r>
      <w:proofErr w:type="gramEnd"/>
      <w:r w:rsidRPr="006225E1">
        <w:rPr>
          <w:rFonts w:ascii="Times New Roman" w:hAnsi="Times New Roman" w:cs="Times New Roman"/>
          <w:sz w:val="24"/>
          <w:szCs w:val="24"/>
        </w:rPr>
        <w:t>одобная работа по противодействию экстремистской и терр</w:t>
      </w:r>
      <w:r w:rsidR="00024369">
        <w:rPr>
          <w:rFonts w:ascii="Times New Roman" w:hAnsi="Times New Roman" w:cs="Times New Roman"/>
          <w:sz w:val="24"/>
          <w:szCs w:val="24"/>
        </w:rPr>
        <w:t>о</w:t>
      </w:r>
      <w:r w:rsidRPr="006225E1">
        <w:rPr>
          <w:rFonts w:ascii="Times New Roman" w:hAnsi="Times New Roman" w:cs="Times New Roman"/>
          <w:sz w:val="24"/>
          <w:szCs w:val="24"/>
        </w:rPr>
        <w:t xml:space="preserve">ристической деятельности должна осуществляться, в первую очередь, со стороны органов государственной власти, органов местного самоуправления, которые в пределах своей компетенции в приоритетном порядке должны осуществлять профилактические, в том </w:t>
      </w:r>
      <w:proofErr w:type="gramStart"/>
      <w:r w:rsidRPr="006225E1">
        <w:rPr>
          <w:rFonts w:ascii="Times New Roman" w:hAnsi="Times New Roman" w:cs="Times New Roman"/>
          <w:sz w:val="24"/>
          <w:szCs w:val="24"/>
        </w:rPr>
        <w:t>числе</w:t>
      </w:r>
      <w:proofErr w:type="gramEnd"/>
      <w:r w:rsidRPr="006225E1">
        <w:rPr>
          <w:rFonts w:ascii="Times New Roman" w:hAnsi="Times New Roman" w:cs="Times New Roman"/>
          <w:sz w:val="24"/>
          <w:szCs w:val="24"/>
        </w:rPr>
        <w:t xml:space="preserve"> образовательные, воспитательные, пропагандистские меры, направленные на предупреждение угрозы экстремизма и терроризма. </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b/>
          <w:sz w:val="24"/>
          <w:szCs w:val="24"/>
        </w:rPr>
        <w:t>Чем обычный гражданин может помочь в борьбе с терроризмом и экстремизмом?</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Борьба с терроризмом и экстремизмом – дело правоохранительных органов. Тут, несомненно, не обойтись без профессионалов. Ни в коем случае не беритесь обезвреживать бомбы и отговаривать смертника входить в автобус. Эта работа бывает не под силу даже тем, кто прошел специальную подготовку, что говорить о простом прохожем гражданине, которому и самому жутко.</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Но мы забываем, что террористов не завозят с Марса, и они не выпадают в толпу из параллельного измерения. В прошлом они такие же люди, как и все мы, разные, иногда не вполне здоровые, но люди. И прежде чем где</w:t>
      </w:r>
      <w:r w:rsidR="00024369">
        <w:rPr>
          <w:rFonts w:ascii="Times New Roman" w:hAnsi="Times New Roman" w:cs="Times New Roman"/>
          <w:sz w:val="24"/>
          <w:szCs w:val="24"/>
        </w:rPr>
        <w:t>-</w:t>
      </w:r>
      <w:r w:rsidRPr="006225E1">
        <w:rPr>
          <w:rFonts w:ascii="Times New Roman" w:hAnsi="Times New Roman" w:cs="Times New Roman"/>
          <w:sz w:val="24"/>
          <w:szCs w:val="24"/>
        </w:rPr>
        <w:t>то прогремит взрыв, их вербуют, похищают, пичкают наркотиками, готовят к их «миссии», разрабатывают план и отправляют туда, где случится очередная катастрофа. И на одном из этих этапов мы можем их заметить.</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Более того, мы можем заметить, что кто-то рядом несчастлив, одинок, унижен, нуждается в помощи и поддержке. Если таким людям вовремя помочь и оказать внимание, то некого будет вербовать, используя методы мнимого спасения или запугивания. Мы стали совершенно невнимательны друг к другу, к близким людям, к соседям, чего уж говорить о старых знакомых. Часто родственники и не подозревают, в какую «темную </w:t>
      </w:r>
      <w:r w:rsidRPr="006225E1">
        <w:rPr>
          <w:rFonts w:ascii="Times New Roman" w:hAnsi="Times New Roman" w:cs="Times New Roman"/>
          <w:sz w:val="24"/>
          <w:szCs w:val="24"/>
        </w:rPr>
        <w:lastRenderedPageBreak/>
        <w:t>историю» попал их сын, брат или племянник. И это невнимание может стоить не одной жизни.</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В группу риска входят молодые, приезжие люди, выросшие в неблагоприятных условиях, перенесшие психологическую травму, потерявшие опору и ориентацию в жизни. Депрессия, наркотическая зависимость, врожденные и приобретенные отклонения в психике подавляют волю людей. Кому-то не хватает самооценки и хочется прославиться, кто-то пытается после горькой доли в этом мире гарантировать себе райские блага на том свете, другой одурманен радикальной трактовкой религии.</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Так что же делать? Увидели что-то странное, но стыдно сообщить в полицию, потому что думаете, что «это у Вас уже паранойя»? Звоните, сообщайте, и как можно скорее</w:t>
      </w:r>
      <w:proofErr w:type="gramStart"/>
      <w:r w:rsidRPr="006225E1">
        <w:rPr>
          <w:rFonts w:ascii="Times New Roman" w:hAnsi="Times New Roman" w:cs="Times New Roman"/>
          <w:sz w:val="24"/>
          <w:szCs w:val="24"/>
        </w:rPr>
        <w:t>.</w:t>
      </w:r>
      <w:proofErr w:type="gramEnd"/>
      <w:r w:rsidRPr="006225E1">
        <w:rPr>
          <w:rFonts w:ascii="Times New Roman" w:hAnsi="Times New Roman" w:cs="Times New Roman"/>
          <w:sz w:val="24"/>
          <w:szCs w:val="24"/>
        </w:rPr>
        <w:t xml:space="preserve"> </w:t>
      </w:r>
      <w:proofErr w:type="gramStart"/>
      <w:r w:rsidRPr="006225E1">
        <w:rPr>
          <w:rFonts w:ascii="Times New Roman" w:hAnsi="Times New Roman" w:cs="Times New Roman"/>
          <w:sz w:val="24"/>
          <w:szCs w:val="24"/>
        </w:rPr>
        <w:t>п</w:t>
      </w:r>
      <w:proofErr w:type="gramEnd"/>
      <w:r w:rsidRPr="006225E1">
        <w:rPr>
          <w:rFonts w:ascii="Times New Roman" w:hAnsi="Times New Roman" w:cs="Times New Roman"/>
          <w:sz w:val="24"/>
          <w:szCs w:val="24"/>
        </w:rPr>
        <w:t>одозрительные новые соседи, люди на заброшенных складах, коробки или сумки без присмотра? Отойдите на безопасное расстояние, наберите номер компетентного органа и сообщите.</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Заметили, что товарищ по работе, сосед или бывший одноклассник куда</w:t>
      </w:r>
      <w:r w:rsidR="00024369">
        <w:rPr>
          <w:rFonts w:ascii="Times New Roman" w:hAnsi="Times New Roman" w:cs="Times New Roman"/>
          <w:sz w:val="24"/>
          <w:szCs w:val="24"/>
        </w:rPr>
        <w:t>-</w:t>
      </w:r>
      <w:r w:rsidRPr="006225E1">
        <w:rPr>
          <w:rFonts w:ascii="Times New Roman" w:hAnsi="Times New Roman" w:cs="Times New Roman"/>
          <w:sz w:val="24"/>
          <w:szCs w:val="24"/>
        </w:rPr>
        <w:t>то исчезает, стал странно говорить, иначе одеваться? Не отмахивайтесь от этого человека. Расспросите о том, чем он сейчас занимается, посмотрите на его реакцию. Если подозрения Ваши усилились, Вы можете побеседовать с его родственниками или даже обратиться в полицию.</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Террорист, идущий на смерть, или окончательный «зомби», а это бросается в глаза из-за того, что под действием наркотика человек ведет себя неадекватно, </w:t>
      </w:r>
      <w:proofErr w:type="spellStart"/>
      <w:r w:rsidRPr="006225E1">
        <w:rPr>
          <w:rFonts w:ascii="Times New Roman" w:hAnsi="Times New Roman" w:cs="Times New Roman"/>
          <w:sz w:val="24"/>
          <w:szCs w:val="24"/>
        </w:rPr>
        <w:t>заторможенно</w:t>
      </w:r>
      <w:proofErr w:type="spellEnd"/>
      <w:r w:rsidRPr="006225E1">
        <w:rPr>
          <w:rFonts w:ascii="Times New Roman" w:hAnsi="Times New Roman" w:cs="Times New Roman"/>
          <w:sz w:val="24"/>
          <w:szCs w:val="24"/>
        </w:rPr>
        <w:t>, странно, или это более или менее адекватный человек, боящийся умереть и сочувствующий людям, которых ему предстоит убить. Его также заметно по нервным движениям, бегающим глазам, губам, бесшумно читающим молитву. На новом месте им трудно сориентироваться, они сомневаются, оглядываются, шарахаются от полиции, прячут свои лица, часто ощупывают устройство, с помощью которого должны привести в действие взрывчатку.</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Если Вам удалось разглядеть его в толпе, запомнить опознавательные знаки, сообщите ближайшему полицейскому…</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Борьба с террористами – дело спецслужб. Наше дело – быть внимательнее к окружающим нас людям и предметам. Это всегда актуально и может хорошо отразиться на качестве и продолжительности нашей жизни.</w:t>
      </w:r>
    </w:p>
    <w:p w:rsidR="00C5704F" w:rsidRPr="006225E1" w:rsidRDefault="00C5704F" w:rsidP="00024369">
      <w:pPr>
        <w:ind w:firstLine="567"/>
        <w:jc w:val="both"/>
        <w:rPr>
          <w:rFonts w:ascii="Times New Roman" w:hAnsi="Times New Roman" w:cs="Times New Roman"/>
          <w:sz w:val="24"/>
          <w:szCs w:val="24"/>
        </w:rPr>
      </w:pPr>
      <w:r w:rsidRPr="006225E1">
        <w:rPr>
          <w:rFonts w:ascii="Times New Roman" w:hAnsi="Times New Roman" w:cs="Times New Roman"/>
          <w:sz w:val="24"/>
          <w:szCs w:val="24"/>
        </w:rPr>
        <w:t>Таким образом, каждый гражданин может внести свой посильный вклад в противодействие терроризму и экстремизму. Кроме того, сознательный и активный гражданин может реализовать свои возможности в общественных организациях и религиозных конфессиях, которые реализуют различные научно-исследовательские, социально значимые и просветительские проекты, направленные на профилактику распространения экстремизма и терроризма.</w:t>
      </w:r>
    </w:p>
    <w:p w:rsidR="00C5704F" w:rsidRPr="006225E1" w:rsidRDefault="00C5704F" w:rsidP="00A66C12">
      <w:pPr>
        <w:ind w:firstLine="567"/>
        <w:jc w:val="both"/>
        <w:rPr>
          <w:rFonts w:ascii="Times New Roman" w:hAnsi="Times New Roman" w:cs="Times New Roman"/>
          <w:sz w:val="24"/>
          <w:szCs w:val="24"/>
        </w:rPr>
      </w:pPr>
      <w:r w:rsidRPr="006225E1">
        <w:rPr>
          <w:rFonts w:ascii="Times New Roman" w:hAnsi="Times New Roman" w:cs="Times New Roman"/>
          <w:b/>
          <w:sz w:val="24"/>
          <w:szCs w:val="24"/>
        </w:rPr>
        <w:t>Что нужно предпринять родителю, чтобы ребенок не стал экстремистом или террористом?</w:t>
      </w:r>
    </w:p>
    <w:p w:rsidR="00C5704F" w:rsidRPr="006225E1" w:rsidRDefault="00A66C12" w:rsidP="00A66C12">
      <w:pPr>
        <w:ind w:firstLine="567"/>
        <w:jc w:val="both"/>
        <w:rPr>
          <w:rFonts w:ascii="Times New Roman" w:hAnsi="Times New Roman" w:cs="Times New Roman"/>
          <w:sz w:val="24"/>
          <w:szCs w:val="24"/>
        </w:rPr>
      </w:pPr>
      <w:r>
        <w:rPr>
          <w:rFonts w:ascii="Times New Roman" w:hAnsi="Times New Roman" w:cs="Times New Roman"/>
          <w:sz w:val="24"/>
          <w:szCs w:val="24"/>
        </w:rPr>
        <w:t>П</w:t>
      </w:r>
      <w:r w:rsidR="00C5704F" w:rsidRPr="006225E1">
        <w:rPr>
          <w:rFonts w:ascii="Times New Roman" w:hAnsi="Times New Roman" w:cs="Times New Roman"/>
          <w:sz w:val="24"/>
          <w:szCs w:val="24"/>
        </w:rPr>
        <w:t xml:space="preserve">роблема агрессивного и экстремистского поведения молодежи становится все более актуальной в условиях </w:t>
      </w:r>
      <w:r>
        <w:rPr>
          <w:rFonts w:ascii="Times New Roman" w:hAnsi="Times New Roman" w:cs="Times New Roman"/>
          <w:sz w:val="24"/>
          <w:szCs w:val="24"/>
        </w:rPr>
        <w:t>сегодняшней</w:t>
      </w:r>
      <w:r w:rsidR="00C5704F" w:rsidRPr="006225E1">
        <w:rPr>
          <w:rFonts w:ascii="Times New Roman" w:hAnsi="Times New Roman" w:cs="Times New Roman"/>
          <w:sz w:val="24"/>
          <w:szCs w:val="24"/>
        </w:rPr>
        <w:t xml:space="preserve"> действительности. Элементы экстремистского поведения молодежи формируются на фоне деформации социальной и культурной жизни общества. В перечень основных причин роста экстремистского поведения молодежи исследователи склонны включать следующее: социальное неравенство, желание </w:t>
      </w:r>
      <w:r w:rsidR="00C5704F" w:rsidRPr="006225E1">
        <w:rPr>
          <w:rFonts w:ascii="Times New Roman" w:hAnsi="Times New Roman" w:cs="Times New Roman"/>
          <w:sz w:val="24"/>
          <w:szCs w:val="24"/>
        </w:rPr>
        <w:lastRenderedPageBreak/>
        <w:t xml:space="preserve">самоутвердиться в мире взрослых, недостаточную социальную зрелость, а также недостаточный профессиональный и жизненный опыт, </w:t>
      </w:r>
      <w:proofErr w:type="gramStart"/>
      <w:r w:rsidR="00C5704F" w:rsidRPr="006225E1">
        <w:rPr>
          <w:rFonts w:ascii="Times New Roman" w:hAnsi="Times New Roman" w:cs="Times New Roman"/>
          <w:sz w:val="24"/>
          <w:szCs w:val="24"/>
        </w:rPr>
        <w:t>а</w:t>
      </w:r>
      <w:proofErr w:type="gramEnd"/>
      <w:r w:rsidR="00C5704F" w:rsidRPr="006225E1">
        <w:rPr>
          <w:rFonts w:ascii="Times New Roman" w:hAnsi="Times New Roman" w:cs="Times New Roman"/>
          <w:sz w:val="24"/>
          <w:szCs w:val="24"/>
        </w:rPr>
        <w:t xml:space="preserve"> следовательно, и сравнительно невысокий (неопределенный, маргинальный) социальный статус.</w:t>
      </w:r>
    </w:p>
    <w:p w:rsidR="00C5704F" w:rsidRPr="00A66C12" w:rsidRDefault="00C5704F" w:rsidP="008A72C0">
      <w:pPr>
        <w:numPr>
          <w:ilvl w:val="0"/>
          <w:numId w:val="5"/>
        </w:numPr>
        <w:tabs>
          <w:tab w:val="left" w:pos="993"/>
        </w:tabs>
        <w:jc w:val="both"/>
        <w:rPr>
          <w:rFonts w:ascii="Times New Roman" w:hAnsi="Times New Roman" w:cs="Times New Roman"/>
          <w:sz w:val="24"/>
          <w:szCs w:val="24"/>
        </w:rPr>
      </w:pPr>
      <w:r w:rsidRPr="00A66C12">
        <w:rPr>
          <w:rFonts w:ascii="Times New Roman" w:hAnsi="Times New Roman" w:cs="Times New Roman"/>
          <w:sz w:val="24"/>
          <w:szCs w:val="24"/>
        </w:rPr>
        <w:t>Любые крайние формы любой идеологии, особенно, если она связана с разжиганием межрасовой и межэтнической вражды, могут закончиться печально с точки зрения закона</w:t>
      </w:r>
      <w:proofErr w:type="gramStart"/>
      <w:r w:rsidRPr="00A66C12">
        <w:rPr>
          <w:rFonts w:ascii="Times New Roman" w:hAnsi="Times New Roman" w:cs="Times New Roman"/>
          <w:sz w:val="24"/>
          <w:szCs w:val="24"/>
        </w:rPr>
        <w:t>.</w:t>
      </w:r>
      <w:proofErr w:type="gramEnd"/>
      <w:r w:rsidRPr="00A66C12">
        <w:rPr>
          <w:rFonts w:ascii="Times New Roman" w:hAnsi="Times New Roman" w:cs="Times New Roman"/>
          <w:sz w:val="24"/>
          <w:szCs w:val="24"/>
        </w:rPr>
        <w:t xml:space="preserve"> </w:t>
      </w:r>
      <w:r w:rsidR="00A66C12" w:rsidRPr="00A66C12">
        <w:rPr>
          <w:rFonts w:ascii="Times New Roman" w:hAnsi="Times New Roman" w:cs="Times New Roman"/>
          <w:sz w:val="24"/>
          <w:szCs w:val="24"/>
        </w:rPr>
        <w:t>П</w:t>
      </w:r>
      <w:r w:rsidRPr="00A66C12">
        <w:rPr>
          <w:rFonts w:ascii="Times New Roman" w:hAnsi="Times New Roman" w:cs="Times New Roman"/>
          <w:sz w:val="24"/>
          <w:szCs w:val="24"/>
        </w:rPr>
        <w:t>оэтому</w:t>
      </w:r>
      <w:r w:rsidR="00A66C12">
        <w:rPr>
          <w:rFonts w:ascii="Times New Roman" w:hAnsi="Times New Roman" w:cs="Times New Roman"/>
          <w:sz w:val="24"/>
          <w:szCs w:val="24"/>
        </w:rPr>
        <w:t>,</w:t>
      </w:r>
      <w:r w:rsidRPr="00A66C12">
        <w:rPr>
          <w:rFonts w:ascii="Times New Roman" w:hAnsi="Times New Roman" w:cs="Times New Roman"/>
          <w:sz w:val="24"/>
          <w:szCs w:val="24"/>
        </w:rPr>
        <w:t xml:space="preserve"> первый тревожный знак – если ребенок не просто засиживается в Интернете, а еще и посещает те </w:t>
      </w:r>
      <w:proofErr w:type="spellStart"/>
      <w:r w:rsidRPr="00A66C12">
        <w:rPr>
          <w:rFonts w:ascii="Times New Roman" w:hAnsi="Times New Roman" w:cs="Times New Roman"/>
          <w:sz w:val="24"/>
          <w:szCs w:val="24"/>
        </w:rPr>
        <w:t>соцсети</w:t>
      </w:r>
      <w:proofErr w:type="spellEnd"/>
      <w:r w:rsidRPr="00A66C12">
        <w:rPr>
          <w:rFonts w:ascii="Times New Roman" w:hAnsi="Times New Roman" w:cs="Times New Roman"/>
          <w:sz w:val="24"/>
          <w:szCs w:val="24"/>
        </w:rPr>
        <w:t xml:space="preserve"> и сайты, где пропагандируются крайние формы какого-либо протеста. Если Вы обнаружили эти признаки у св</w:t>
      </w:r>
      <w:r w:rsidR="00A66C12">
        <w:rPr>
          <w:rFonts w:ascii="Times New Roman" w:hAnsi="Times New Roman" w:cs="Times New Roman"/>
          <w:sz w:val="24"/>
          <w:szCs w:val="24"/>
        </w:rPr>
        <w:t>оего ребенка – поговорите с ним,</w:t>
      </w:r>
      <w:r w:rsidRPr="00A66C12">
        <w:rPr>
          <w:rFonts w:ascii="Times New Roman" w:hAnsi="Times New Roman" w:cs="Times New Roman"/>
          <w:sz w:val="24"/>
          <w:szCs w:val="24"/>
        </w:rPr>
        <w:t xml:space="preserve"> постарайтесь выяснить, как он к этому пришел.</w:t>
      </w:r>
    </w:p>
    <w:p w:rsidR="00C5704F" w:rsidRPr="006225E1" w:rsidRDefault="00C5704F" w:rsidP="008A72C0">
      <w:pPr>
        <w:numPr>
          <w:ilvl w:val="0"/>
          <w:numId w:val="5"/>
        </w:numPr>
        <w:tabs>
          <w:tab w:val="left" w:pos="993"/>
        </w:tabs>
        <w:jc w:val="both"/>
        <w:rPr>
          <w:rFonts w:ascii="Times New Roman" w:hAnsi="Times New Roman" w:cs="Times New Roman"/>
          <w:sz w:val="24"/>
          <w:szCs w:val="24"/>
        </w:rPr>
      </w:pPr>
      <w:r w:rsidRPr="006225E1">
        <w:rPr>
          <w:rFonts w:ascii="Times New Roman" w:hAnsi="Times New Roman" w:cs="Times New Roman"/>
          <w:sz w:val="24"/>
          <w:szCs w:val="24"/>
        </w:rPr>
        <w:t>Помните, что даже если Ваш ребенок не попадает под возраст уголовной ответственности по «экстремистской» статье 329 Уголовного кодекса ДНР, к нему, равно, как и к Вам, могут быть применены меры административного наказания. Даже, если подросток и не стал фигурантом уголовного дела, но из дома были изъяты материалы экстремистского характера – Ваш ребенок наверняка попадет на учет в подразделения по делам несовершеннолетних, его могут исключить из школы или из колледжа или не взять в дальнейшем на обучение</w:t>
      </w:r>
      <w:r w:rsidR="00A66C12">
        <w:rPr>
          <w:rFonts w:ascii="Times New Roman" w:hAnsi="Times New Roman" w:cs="Times New Roman"/>
          <w:sz w:val="24"/>
          <w:szCs w:val="24"/>
        </w:rPr>
        <w:t xml:space="preserve"> в понравившийся вуз.</w:t>
      </w:r>
      <w:r w:rsidRPr="006225E1">
        <w:rPr>
          <w:rFonts w:ascii="Times New Roman" w:hAnsi="Times New Roman" w:cs="Times New Roman"/>
          <w:sz w:val="24"/>
          <w:szCs w:val="24"/>
        </w:rPr>
        <w:t xml:space="preserve"> </w:t>
      </w:r>
      <w:proofErr w:type="gramStart"/>
      <w:r w:rsidR="00A66C12">
        <w:rPr>
          <w:rFonts w:ascii="Times New Roman" w:hAnsi="Times New Roman" w:cs="Times New Roman"/>
          <w:sz w:val="24"/>
          <w:szCs w:val="24"/>
        </w:rPr>
        <w:t>П</w:t>
      </w:r>
      <w:proofErr w:type="gramEnd"/>
      <w:r w:rsidRPr="006225E1">
        <w:rPr>
          <w:rFonts w:ascii="Times New Roman" w:hAnsi="Times New Roman" w:cs="Times New Roman"/>
          <w:sz w:val="24"/>
          <w:szCs w:val="24"/>
        </w:rPr>
        <w:t>ричем «подпорченная» биография может сопровождать человека всю его жизнь.</w:t>
      </w:r>
    </w:p>
    <w:p w:rsidR="00C5704F" w:rsidRPr="006225E1" w:rsidRDefault="00C5704F" w:rsidP="008A72C0">
      <w:pPr>
        <w:numPr>
          <w:ilvl w:val="0"/>
          <w:numId w:val="5"/>
        </w:numPr>
        <w:jc w:val="both"/>
        <w:rPr>
          <w:rFonts w:ascii="Times New Roman" w:hAnsi="Times New Roman" w:cs="Times New Roman"/>
          <w:sz w:val="24"/>
          <w:szCs w:val="24"/>
        </w:rPr>
      </w:pPr>
      <w:r w:rsidRPr="006225E1">
        <w:rPr>
          <w:rFonts w:ascii="Times New Roman" w:hAnsi="Times New Roman" w:cs="Times New Roman"/>
          <w:sz w:val="24"/>
          <w:szCs w:val="24"/>
        </w:rPr>
        <w:t>Если Вам известны друзья (реальные или виртуальные) Вашего ребенка, которые пытаются его вовлечь в «игры» с экстремизмом, попытайтесь им объяснить, что за групповое преступление ответственность предусмотрена более жесткая.</w:t>
      </w:r>
    </w:p>
    <w:p w:rsidR="00C5704F" w:rsidRPr="006225E1" w:rsidRDefault="00C5704F" w:rsidP="008A72C0">
      <w:pPr>
        <w:numPr>
          <w:ilvl w:val="0"/>
          <w:numId w:val="5"/>
        </w:numPr>
        <w:tabs>
          <w:tab w:val="left" w:pos="993"/>
        </w:tabs>
        <w:jc w:val="both"/>
        <w:rPr>
          <w:rFonts w:ascii="Times New Roman" w:hAnsi="Times New Roman" w:cs="Times New Roman"/>
          <w:sz w:val="24"/>
          <w:szCs w:val="24"/>
        </w:rPr>
      </w:pPr>
      <w:r w:rsidRPr="006225E1">
        <w:rPr>
          <w:rFonts w:ascii="Times New Roman" w:hAnsi="Times New Roman" w:cs="Times New Roman"/>
          <w:sz w:val="24"/>
          <w:szCs w:val="24"/>
        </w:rPr>
        <w:t>И помните, незнание закона не освобождает от ответственности.</w:t>
      </w:r>
    </w:p>
    <w:p w:rsidR="00C5704F" w:rsidRPr="006225E1" w:rsidRDefault="00C5704F" w:rsidP="00A66C12">
      <w:pPr>
        <w:ind w:firstLine="567"/>
        <w:jc w:val="both"/>
        <w:rPr>
          <w:rFonts w:ascii="Times New Roman" w:hAnsi="Times New Roman" w:cs="Times New Roman"/>
          <w:sz w:val="24"/>
          <w:szCs w:val="24"/>
        </w:rPr>
      </w:pPr>
      <w:r w:rsidRPr="006225E1">
        <w:rPr>
          <w:rFonts w:ascii="Times New Roman" w:hAnsi="Times New Roman" w:cs="Times New Roman"/>
          <w:b/>
          <w:sz w:val="24"/>
          <w:szCs w:val="24"/>
        </w:rPr>
        <w:t>Имеется ли у терроризма и экстремизма религиозная принадлежность?</w:t>
      </w:r>
    </w:p>
    <w:p w:rsidR="00C5704F" w:rsidRPr="006225E1" w:rsidRDefault="00C5704F" w:rsidP="00A66C12">
      <w:pPr>
        <w:ind w:firstLine="567"/>
        <w:jc w:val="both"/>
        <w:rPr>
          <w:rFonts w:ascii="Times New Roman" w:hAnsi="Times New Roman" w:cs="Times New Roman"/>
          <w:sz w:val="24"/>
          <w:szCs w:val="24"/>
        </w:rPr>
      </w:pPr>
      <w:r w:rsidRPr="006225E1">
        <w:rPr>
          <w:rFonts w:ascii="Times New Roman" w:hAnsi="Times New Roman" w:cs="Times New Roman"/>
          <w:sz w:val="24"/>
          <w:szCs w:val="24"/>
        </w:rPr>
        <w:t xml:space="preserve">Религиозный экстремизм и терроризм не стоит сводить ни к религиозным корням (духовной традиции, к которой он обращается как источнику легитимации), ни к социально-политическому контексту. Он формируется как мировоззрение и модель социального действия, обращаясь к религиозной традиции, в условиях которой он вырос, но представляет собой ее </w:t>
      </w:r>
      <w:proofErr w:type="spellStart"/>
      <w:r w:rsidRPr="006225E1">
        <w:rPr>
          <w:rFonts w:ascii="Times New Roman" w:hAnsi="Times New Roman" w:cs="Times New Roman"/>
          <w:sz w:val="24"/>
          <w:szCs w:val="24"/>
        </w:rPr>
        <w:t>радикализированную</w:t>
      </w:r>
      <w:proofErr w:type="spellEnd"/>
      <w:r w:rsidRPr="006225E1">
        <w:rPr>
          <w:rFonts w:ascii="Times New Roman" w:hAnsi="Times New Roman" w:cs="Times New Roman"/>
          <w:sz w:val="24"/>
          <w:szCs w:val="24"/>
        </w:rPr>
        <w:t xml:space="preserve"> форму, низведенную до религиозной идеологии и приспособленную к политическим и тактическим задачам радикальных движений.</w:t>
      </w:r>
    </w:p>
    <w:p w:rsidR="00C5704F" w:rsidRDefault="00C5704F" w:rsidP="00DA6F12">
      <w:pPr>
        <w:ind w:firstLine="567"/>
        <w:jc w:val="both"/>
        <w:rPr>
          <w:rFonts w:ascii="Times New Roman" w:hAnsi="Times New Roman" w:cs="Times New Roman"/>
          <w:sz w:val="24"/>
          <w:szCs w:val="24"/>
        </w:rPr>
      </w:pPr>
      <w:r w:rsidRPr="006225E1">
        <w:rPr>
          <w:rFonts w:ascii="Times New Roman" w:hAnsi="Times New Roman" w:cs="Times New Roman"/>
          <w:sz w:val="24"/>
          <w:szCs w:val="24"/>
        </w:rPr>
        <w:t>Экстремизм и терроризм не имеют религиозной принадлежности, для борьбы с ними необходимо изучать взаимодействие религии и геополитики, а также</w:t>
      </w:r>
      <w:r w:rsidR="00DA6F12">
        <w:rPr>
          <w:rFonts w:ascii="Times New Roman" w:hAnsi="Times New Roman" w:cs="Times New Roman"/>
          <w:sz w:val="24"/>
          <w:szCs w:val="24"/>
        </w:rPr>
        <w:t xml:space="preserve"> социальную структуру общества.</w:t>
      </w:r>
    </w:p>
    <w:p w:rsidR="00DA6F12" w:rsidRPr="00DA6F12" w:rsidRDefault="00DA6F12" w:rsidP="00DA6F12">
      <w:pPr>
        <w:ind w:firstLine="567"/>
        <w:jc w:val="both"/>
        <w:rPr>
          <w:rFonts w:ascii="Times New Roman" w:hAnsi="Times New Roman" w:cs="Times New Roman"/>
          <w:sz w:val="24"/>
          <w:szCs w:val="24"/>
        </w:rPr>
      </w:pPr>
      <w:r w:rsidRPr="00DA6F12">
        <w:rPr>
          <w:rFonts w:ascii="Times New Roman" w:hAnsi="Times New Roman" w:cs="Times New Roman"/>
          <w:b/>
          <w:sz w:val="24"/>
          <w:szCs w:val="24"/>
        </w:rPr>
        <w:t>Какое наказание предусмотрено за терроризм?</w:t>
      </w:r>
    </w:p>
    <w:p w:rsidR="00DA6F12" w:rsidRDefault="00DA6F12" w:rsidP="00DA6F12">
      <w:pPr>
        <w:ind w:firstLine="567"/>
        <w:jc w:val="both"/>
        <w:rPr>
          <w:rFonts w:ascii="Times New Roman" w:hAnsi="Times New Roman" w:cs="Times New Roman"/>
          <w:sz w:val="24"/>
          <w:szCs w:val="24"/>
        </w:rPr>
      </w:pPr>
      <w:proofErr w:type="gramStart"/>
      <w:r w:rsidRPr="00DA6F12">
        <w:rPr>
          <w:rFonts w:ascii="Times New Roman" w:hAnsi="Times New Roman" w:cs="Times New Roman"/>
          <w:sz w:val="24"/>
          <w:szCs w:val="24"/>
        </w:rPr>
        <w:t>В соответствии с законом ДНР от № 46-IHC от 15.05.2015</w:t>
      </w:r>
      <w:r w:rsidRPr="00DA6F12">
        <w:rPr>
          <w:rFonts w:ascii="Times New Roman" w:hAnsi="Times New Roman" w:cs="Times New Roman"/>
          <w:sz w:val="24"/>
          <w:szCs w:val="24"/>
        </w:rPr>
        <w:br/>
        <w:t>«О противодействии терроризму» в Донецкой Народной Республике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229–235, 237, 240, 254, 255, 322–326, 329–3301, 431 и 432 Уголовного кодекса Донецкой Народной Республики.</w:t>
      </w:r>
      <w:proofErr w:type="gramEnd"/>
      <w:r w:rsidRPr="00DA6F12">
        <w:rPr>
          <w:rFonts w:ascii="Times New Roman" w:hAnsi="Times New Roman" w:cs="Times New Roman"/>
          <w:sz w:val="24"/>
          <w:szCs w:val="24"/>
        </w:rPr>
        <w:t xml:space="preserve"> (Часть 1 статьи 24 с изменениями, внесенными в соответствии с Законом от 19.06.2020 № 160-IIНС)</w:t>
      </w:r>
      <w:r>
        <w:rPr>
          <w:rFonts w:ascii="Times New Roman" w:hAnsi="Times New Roman" w:cs="Times New Roman"/>
          <w:sz w:val="24"/>
          <w:szCs w:val="24"/>
        </w:rPr>
        <w:t>.</w:t>
      </w:r>
    </w:p>
    <w:p w:rsidR="00DA6F12" w:rsidRPr="00DA6F12" w:rsidRDefault="00DA6F12" w:rsidP="00DA6F12">
      <w:pPr>
        <w:ind w:firstLine="567"/>
        <w:jc w:val="both"/>
        <w:rPr>
          <w:rFonts w:ascii="Times New Roman" w:hAnsi="Times New Roman" w:cs="Times New Roman"/>
          <w:sz w:val="24"/>
          <w:szCs w:val="24"/>
        </w:rPr>
      </w:pPr>
      <w:bookmarkStart w:id="0" w:name="bookmark35"/>
      <w:r w:rsidRPr="00DA6F12">
        <w:rPr>
          <w:rFonts w:ascii="Times New Roman" w:hAnsi="Times New Roman" w:cs="Times New Roman"/>
          <w:b/>
          <w:bCs/>
          <w:sz w:val="24"/>
          <w:szCs w:val="24"/>
        </w:rPr>
        <w:t xml:space="preserve">Главой 24 «ПРЕСТУПЛЕНИЯ ПРОТИВ ОБЩЕСТВЕННОЙ БЕЗОПАСНОСТИ» Уголовного Кодекса Донецкой Народной Республики </w:t>
      </w:r>
      <w:bookmarkEnd w:id="0"/>
      <w:r w:rsidRPr="00DA6F12">
        <w:rPr>
          <w:rFonts w:ascii="Times New Roman" w:hAnsi="Times New Roman" w:cs="Times New Roman"/>
          <w:b/>
          <w:bCs/>
          <w:sz w:val="24"/>
          <w:szCs w:val="24"/>
        </w:rPr>
        <w:t>предусмотрено:</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b/>
          <w:bCs/>
          <w:sz w:val="24"/>
          <w:szCs w:val="24"/>
        </w:rPr>
        <w:lastRenderedPageBreak/>
        <w:t>Статья 229. Террористический акт</w:t>
      </w:r>
    </w:p>
    <w:p w:rsidR="00DA6F12" w:rsidRPr="00DA6F12" w:rsidRDefault="00DA6F12" w:rsidP="008A72C0">
      <w:pPr>
        <w:numPr>
          <w:ilvl w:val="0"/>
          <w:numId w:val="6"/>
        </w:numPr>
        <w:spacing w:after="0" w:line="240" w:lineRule="auto"/>
        <w:ind w:left="0" w:firstLine="567"/>
        <w:jc w:val="both"/>
        <w:rPr>
          <w:rFonts w:ascii="Times New Roman" w:hAnsi="Times New Roman" w:cs="Times New Roman"/>
          <w:sz w:val="24"/>
          <w:szCs w:val="24"/>
        </w:rPr>
      </w:pPr>
      <w:r w:rsidRPr="00DA6F12">
        <w:rPr>
          <w:rFonts w:ascii="Times New Roman" w:hAnsi="Times New Roman" w:cs="Times New Roman"/>
          <w:sz w:val="24"/>
          <w:szCs w:val="24"/>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p>
    <w:p w:rsidR="00DA6F12" w:rsidRPr="00DA6F12" w:rsidRDefault="00DA6F12" w:rsidP="00DA6F12">
      <w:pPr>
        <w:spacing w:after="0" w:line="240" w:lineRule="auto"/>
        <w:ind w:firstLine="567"/>
        <w:jc w:val="both"/>
        <w:rPr>
          <w:rFonts w:ascii="Times New Roman" w:hAnsi="Times New Roman" w:cs="Times New Roman"/>
          <w:b/>
          <w:sz w:val="24"/>
          <w:szCs w:val="24"/>
          <w:u w:val="single"/>
        </w:rPr>
      </w:pPr>
      <w:r w:rsidRPr="00DA6F12">
        <w:rPr>
          <w:rFonts w:ascii="Times New Roman" w:hAnsi="Times New Roman" w:cs="Times New Roman"/>
          <w:b/>
          <w:sz w:val="24"/>
          <w:szCs w:val="24"/>
          <w:u w:val="single"/>
        </w:rPr>
        <w:t>наказываются лишением свободы на срок от восьми до пятнадцати лет.</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2. Те же деяния:</w:t>
      </w:r>
    </w:p>
    <w:p w:rsidR="00DA6F12" w:rsidRPr="00DA6F12" w:rsidRDefault="00DA6F12" w:rsidP="00DA6F12">
      <w:pPr>
        <w:spacing w:after="0" w:line="240" w:lineRule="auto"/>
        <w:ind w:firstLine="567"/>
        <w:jc w:val="both"/>
        <w:rPr>
          <w:rFonts w:ascii="Times New Roman" w:hAnsi="Times New Roman" w:cs="Times New Roman"/>
          <w:sz w:val="24"/>
          <w:szCs w:val="24"/>
        </w:rPr>
      </w:pPr>
      <w:proofErr w:type="gramStart"/>
      <w:r w:rsidRPr="00DA6F12">
        <w:rPr>
          <w:rFonts w:ascii="Times New Roman" w:hAnsi="Times New Roman" w:cs="Times New Roman"/>
          <w:sz w:val="24"/>
          <w:szCs w:val="24"/>
        </w:rPr>
        <w:t>а) совершённые группой лиц по предварительному сговору или организованной группой;</w:t>
      </w:r>
      <w:proofErr w:type="gramEnd"/>
    </w:p>
    <w:p w:rsidR="00DA6F12" w:rsidRPr="00DA6F12" w:rsidRDefault="00DA6F12" w:rsidP="00DA6F12">
      <w:pPr>
        <w:spacing w:after="0" w:line="240" w:lineRule="auto"/>
        <w:ind w:firstLine="567"/>
        <w:jc w:val="both"/>
        <w:rPr>
          <w:rFonts w:ascii="Times New Roman" w:hAnsi="Times New Roman" w:cs="Times New Roman"/>
          <w:sz w:val="24"/>
          <w:szCs w:val="24"/>
        </w:rPr>
      </w:pPr>
      <w:proofErr w:type="gramStart"/>
      <w:r w:rsidRPr="00DA6F12">
        <w:rPr>
          <w:rFonts w:ascii="Times New Roman" w:hAnsi="Times New Roman" w:cs="Times New Roman"/>
          <w:sz w:val="24"/>
          <w:szCs w:val="24"/>
        </w:rPr>
        <w:t>б)  повлёкшие по неосторожности смерть человека;</w:t>
      </w:r>
      <w:proofErr w:type="gramEnd"/>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 xml:space="preserve">в)  </w:t>
      </w:r>
      <w:proofErr w:type="gramStart"/>
      <w:r w:rsidRPr="00DA6F12">
        <w:rPr>
          <w:rFonts w:ascii="Times New Roman" w:hAnsi="Times New Roman" w:cs="Times New Roman"/>
          <w:sz w:val="24"/>
          <w:szCs w:val="24"/>
        </w:rPr>
        <w:t>повлёкшие</w:t>
      </w:r>
      <w:proofErr w:type="gramEnd"/>
      <w:r w:rsidRPr="00DA6F12">
        <w:rPr>
          <w:rFonts w:ascii="Times New Roman" w:hAnsi="Times New Roman" w:cs="Times New Roman"/>
          <w:sz w:val="24"/>
          <w:szCs w:val="24"/>
        </w:rPr>
        <w:t xml:space="preserve"> причинение значительного имущественного ущерба либо наступление иных тяжких последствий, -</w:t>
      </w:r>
    </w:p>
    <w:p w:rsidR="00DA6F12" w:rsidRPr="00DA6F12" w:rsidRDefault="00DA6F12" w:rsidP="00DA6F12">
      <w:pPr>
        <w:spacing w:after="0" w:line="240" w:lineRule="auto"/>
        <w:ind w:firstLine="567"/>
        <w:jc w:val="both"/>
        <w:rPr>
          <w:rFonts w:ascii="Times New Roman" w:hAnsi="Times New Roman" w:cs="Times New Roman"/>
          <w:b/>
          <w:sz w:val="24"/>
          <w:szCs w:val="24"/>
          <w:u w:val="single"/>
        </w:rPr>
      </w:pPr>
      <w:r w:rsidRPr="00DA6F12">
        <w:rPr>
          <w:rFonts w:ascii="Times New Roman" w:hAnsi="Times New Roman" w:cs="Times New Roman"/>
          <w:b/>
          <w:sz w:val="24"/>
          <w:szCs w:val="24"/>
          <w:u w:val="single"/>
        </w:rPr>
        <w:t xml:space="preserve">наказываются лишением свободы </w:t>
      </w:r>
      <w:proofErr w:type="gramStart"/>
      <w:r w:rsidRPr="00DA6F12">
        <w:rPr>
          <w:rFonts w:ascii="Times New Roman" w:hAnsi="Times New Roman" w:cs="Times New Roman"/>
          <w:b/>
          <w:sz w:val="24"/>
          <w:szCs w:val="24"/>
          <w:u w:val="single"/>
        </w:rPr>
        <w:t>на срок от десяти до двадцати лет с ограничением свободы на срок</w:t>
      </w:r>
      <w:proofErr w:type="gramEnd"/>
      <w:r w:rsidRPr="00DA6F12">
        <w:rPr>
          <w:rFonts w:ascii="Times New Roman" w:hAnsi="Times New Roman" w:cs="Times New Roman"/>
          <w:b/>
          <w:sz w:val="24"/>
          <w:szCs w:val="24"/>
          <w:u w:val="single"/>
        </w:rPr>
        <w:t xml:space="preserve"> от одного года до двух лет.</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3. Деяния, предусмотренные частями первой или второй настоящей статьи, если они:</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б)  повлекли умышленное причинение смерти человеку, -</w:t>
      </w:r>
    </w:p>
    <w:p w:rsidR="00DA6F12" w:rsidRPr="00DA6F12" w:rsidRDefault="00DA6F12" w:rsidP="00DA6F12">
      <w:pPr>
        <w:spacing w:after="0" w:line="240" w:lineRule="auto"/>
        <w:ind w:firstLine="567"/>
        <w:jc w:val="both"/>
        <w:rPr>
          <w:rFonts w:ascii="Times New Roman" w:hAnsi="Times New Roman" w:cs="Times New Roman"/>
          <w:b/>
          <w:sz w:val="24"/>
          <w:szCs w:val="24"/>
          <w:u w:val="single"/>
        </w:rPr>
      </w:pPr>
      <w:r w:rsidRPr="00DA6F12">
        <w:rPr>
          <w:rFonts w:ascii="Times New Roman" w:hAnsi="Times New Roman" w:cs="Times New Roman"/>
          <w:b/>
          <w:sz w:val="24"/>
          <w:szCs w:val="24"/>
          <w:u w:val="single"/>
        </w:rPr>
        <w:t xml:space="preserve">наказываются лишением свободы </w:t>
      </w:r>
      <w:proofErr w:type="gramStart"/>
      <w:r w:rsidRPr="00DA6F12">
        <w:rPr>
          <w:rFonts w:ascii="Times New Roman" w:hAnsi="Times New Roman" w:cs="Times New Roman"/>
          <w:b/>
          <w:sz w:val="24"/>
          <w:szCs w:val="24"/>
          <w:u w:val="single"/>
        </w:rPr>
        <w:t>на срок от пятнадцати до двадцати лет с ограничением свободы на срок</w:t>
      </w:r>
      <w:proofErr w:type="gramEnd"/>
      <w:r w:rsidRPr="00DA6F12">
        <w:rPr>
          <w:rFonts w:ascii="Times New Roman" w:hAnsi="Times New Roman" w:cs="Times New Roman"/>
          <w:b/>
          <w:sz w:val="24"/>
          <w:szCs w:val="24"/>
          <w:u w:val="single"/>
        </w:rPr>
        <w:t xml:space="preserve"> от одного года до двух лет или пожизненным лишением свободы.</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DA6F12" w:rsidRPr="00DA6F12" w:rsidRDefault="00DA6F12" w:rsidP="00DA6F12">
      <w:pPr>
        <w:ind w:firstLine="567"/>
        <w:jc w:val="both"/>
        <w:rPr>
          <w:rFonts w:ascii="Times New Roman" w:hAnsi="Times New Roman" w:cs="Times New Roman"/>
          <w:sz w:val="24"/>
          <w:szCs w:val="24"/>
        </w:rPr>
      </w:pP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b/>
          <w:bCs/>
          <w:sz w:val="24"/>
          <w:szCs w:val="24"/>
        </w:rPr>
        <w:t>Статья 230. Содействие террористической деятельности</w:t>
      </w:r>
    </w:p>
    <w:p w:rsidR="00DA6F12" w:rsidRPr="00DA6F12" w:rsidRDefault="00DA6F12" w:rsidP="008A72C0">
      <w:pPr>
        <w:numPr>
          <w:ilvl w:val="0"/>
          <w:numId w:val="7"/>
        </w:numPr>
        <w:tabs>
          <w:tab w:val="num" w:pos="0"/>
        </w:tabs>
        <w:spacing w:after="0" w:line="240" w:lineRule="auto"/>
        <w:ind w:left="0" w:firstLine="567"/>
        <w:jc w:val="both"/>
        <w:rPr>
          <w:rFonts w:ascii="Times New Roman" w:hAnsi="Times New Roman" w:cs="Times New Roman"/>
          <w:sz w:val="24"/>
          <w:szCs w:val="24"/>
        </w:rPr>
      </w:pPr>
      <w:r w:rsidRPr="00DA6F12">
        <w:rPr>
          <w:rFonts w:ascii="Times New Roman" w:hAnsi="Times New Roman" w:cs="Times New Roman"/>
          <w:sz w:val="24"/>
          <w:szCs w:val="24"/>
        </w:rPr>
        <w:t>Склонение, вербовка или иное вовлечение лица в совершение хотя бы одного из преступлений, предусмотренных статьями 229, 230, 237, 240, 322, 323, 324 и 422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DA6F12" w:rsidRPr="00DA6F12" w:rsidRDefault="00DA6F12" w:rsidP="00DA6F12">
      <w:pPr>
        <w:spacing w:after="0" w:line="240" w:lineRule="auto"/>
        <w:ind w:firstLine="567"/>
        <w:jc w:val="both"/>
        <w:rPr>
          <w:rFonts w:ascii="Times New Roman" w:hAnsi="Times New Roman" w:cs="Times New Roman"/>
          <w:b/>
          <w:sz w:val="24"/>
          <w:szCs w:val="24"/>
          <w:u w:val="single"/>
        </w:rPr>
      </w:pPr>
      <w:r w:rsidRPr="00DA6F12">
        <w:rPr>
          <w:rFonts w:ascii="Times New Roman" w:hAnsi="Times New Roman" w:cs="Times New Roman"/>
          <w:b/>
          <w:sz w:val="24"/>
          <w:szCs w:val="24"/>
          <w:u w:val="single"/>
        </w:rPr>
        <w:t xml:space="preserve">наказываются лишением свободы </w:t>
      </w:r>
      <w:proofErr w:type="gramStart"/>
      <w:r w:rsidRPr="00DA6F12">
        <w:rPr>
          <w:rFonts w:ascii="Times New Roman" w:hAnsi="Times New Roman" w:cs="Times New Roman"/>
          <w:b/>
          <w:sz w:val="24"/>
          <w:szCs w:val="24"/>
          <w:u w:val="single"/>
        </w:rPr>
        <w:t>на срок от пяти до десяти лет со штрафом в размере</w:t>
      </w:r>
      <w:proofErr w:type="gramEnd"/>
      <w:r w:rsidRPr="00DA6F12">
        <w:rPr>
          <w:rFonts w:ascii="Times New Roman" w:hAnsi="Times New Roman" w:cs="Times New Roman"/>
          <w:b/>
          <w:sz w:val="24"/>
          <w:szCs w:val="24"/>
          <w:u w:val="single"/>
        </w:rPr>
        <w:t xml:space="preserve"> до пятисот тысяч рублей либо в размере заработной платы или иного дохода осуждённого за период до трёх лет либо без такового.</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2. Те же деяния, совершённые лицом с использованием своего служебного положения, -</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b/>
          <w:sz w:val="24"/>
          <w:szCs w:val="24"/>
          <w:u w:val="single"/>
        </w:rPr>
        <w:t xml:space="preserve">наказываются лишением свободы </w:t>
      </w:r>
      <w:proofErr w:type="gramStart"/>
      <w:r w:rsidRPr="00DA6F12">
        <w:rPr>
          <w:rFonts w:ascii="Times New Roman" w:hAnsi="Times New Roman" w:cs="Times New Roman"/>
          <w:b/>
          <w:sz w:val="24"/>
          <w:szCs w:val="24"/>
          <w:u w:val="single"/>
        </w:rPr>
        <w:t>на срок от восьми до пятнадцати лет со штрафом в размере</w:t>
      </w:r>
      <w:proofErr w:type="gramEnd"/>
      <w:r w:rsidRPr="00DA6F12">
        <w:rPr>
          <w:rFonts w:ascii="Times New Roman" w:hAnsi="Times New Roman" w:cs="Times New Roman"/>
          <w:b/>
          <w:sz w:val="24"/>
          <w:szCs w:val="24"/>
          <w:u w:val="single"/>
        </w:rPr>
        <w:t xml:space="preserve"> от пятисот тысяч до одного миллиона рублей либо в размере заработной платы или иного дохода осуждённого за период от трёх до пяти лет либо без такового</w:t>
      </w:r>
      <w:r w:rsidRPr="00DA6F12">
        <w:rPr>
          <w:rFonts w:ascii="Times New Roman" w:hAnsi="Times New Roman" w:cs="Times New Roman"/>
          <w:sz w:val="24"/>
          <w:szCs w:val="24"/>
        </w:rPr>
        <w:t>.</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3. Пособничество в совершении преступления, предусмотренного статьёй 229 настоящего Кодекса, -</w:t>
      </w:r>
    </w:p>
    <w:p w:rsidR="00DA6F12" w:rsidRPr="00DA6F12" w:rsidRDefault="00DA6F12" w:rsidP="00DA6F12">
      <w:pPr>
        <w:spacing w:after="0" w:line="240" w:lineRule="auto"/>
        <w:ind w:firstLine="567"/>
        <w:jc w:val="both"/>
        <w:rPr>
          <w:rFonts w:ascii="Times New Roman" w:hAnsi="Times New Roman" w:cs="Times New Roman"/>
          <w:b/>
          <w:sz w:val="24"/>
          <w:szCs w:val="24"/>
          <w:u w:val="single"/>
        </w:rPr>
      </w:pPr>
      <w:r w:rsidRPr="00DA6F12">
        <w:rPr>
          <w:rFonts w:ascii="Times New Roman" w:hAnsi="Times New Roman" w:cs="Times New Roman"/>
          <w:b/>
          <w:sz w:val="24"/>
          <w:szCs w:val="24"/>
          <w:u w:val="single"/>
        </w:rPr>
        <w:t>наказывается лишением свободы на срок от десяти до двадцати лет.</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 xml:space="preserve">         4. Организация совершения хотя бы одного из преступлений, предусмотренных статьями 229, 232, частями третьей и четвертой статьи 235, частью четвертой статьи 240 настоящего Кодекса, или руководство его совершением, а равно организация финансирования терроризма -</w:t>
      </w:r>
    </w:p>
    <w:p w:rsidR="00DA6F12" w:rsidRPr="00DA6F12" w:rsidRDefault="00DA6F12" w:rsidP="00DA6F12">
      <w:pPr>
        <w:spacing w:after="0" w:line="240" w:lineRule="auto"/>
        <w:ind w:firstLine="567"/>
        <w:jc w:val="both"/>
        <w:rPr>
          <w:rFonts w:ascii="Times New Roman" w:hAnsi="Times New Roman" w:cs="Times New Roman"/>
          <w:b/>
          <w:sz w:val="24"/>
          <w:szCs w:val="24"/>
          <w:u w:val="single"/>
        </w:rPr>
      </w:pPr>
      <w:r w:rsidRPr="00DA6F12">
        <w:rPr>
          <w:rFonts w:ascii="Times New Roman" w:hAnsi="Times New Roman" w:cs="Times New Roman"/>
          <w:b/>
          <w:sz w:val="24"/>
          <w:szCs w:val="24"/>
          <w:u w:val="single"/>
        </w:rPr>
        <w:lastRenderedPageBreak/>
        <w:t xml:space="preserve">наказываются лишением свободы </w:t>
      </w:r>
      <w:proofErr w:type="gramStart"/>
      <w:r w:rsidRPr="00DA6F12">
        <w:rPr>
          <w:rFonts w:ascii="Times New Roman" w:hAnsi="Times New Roman" w:cs="Times New Roman"/>
          <w:b/>
          <w:sz w:val="24"/>
          <w:szCs w:val="24"/>
          <w:u w:val="single"/>
        </w:rPr>
        <w:t>на срок от пятнадцати до двадцати лет с ограничением свободы на срок</w:t>
      </w:r>
      <w:proofErr w:type="gramEnd"/>
      <w:r w:rsidRPr="00DA6F12">
        <w:rPr>
          <w:rFonts w:ascii="Times New Roman" w:hAnsi="Times New Roman" w:cs="Times New Roman"/>
          <w:b/>
          <w:sz w:val="24"/>
          <w:szCs w:val="24"/>
          <w:u w:val="single"/>
        </w:rPr>
        <w:t xml:space="preserve"> от одного года до двух лет или пожизненным лишением свободы.</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Примечания.</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 xml:space="preserve">1. </w:t>
      </w:r>
      <w:proofErr w:type="gramStart"/>
      <w:r w:rsidRPr="00DA6F12">
        <w:rPr>
          <w:rFonts w:ascii="Times New Roman" w:hAnsi="Times New Roman" w:cs="Times New Roman"/>
          <w:sz w:val="24"/>
          <w:szCs w:val="24"/>
        </w:rPr>
        <w:t>Под финансированием терроризма в настоящем Кодексе понимается предоставление или сбор средст</w:t>
      </w:r>
      <w:bookmarkStart w:id="1" w:name="_GoBack"/>
      <w:bookmarkEnd w:id="1"/>
      <w:r w:rsidRPr="00DA6F12">
        <w:rPr>
          <w:rFonts w:ascii="Times New Roman" w:hAnsi="Times New Roman" w:cs="Times New Roman"/>
          <w:sz w:val="24"/>
          <w:szCs w:val="24"/>
        </w:rPr>
        <w:t>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229, 230, 231, 232, 233, 234, 235, 237, 240, 254, 255, 322, 323, 324 и 422 настоящего Кодекса, либо для обеспечения организованной группы, незаконного вооруженного формирования</w:t>
      </w:r>
      <w:proofErr w:type="gramEnd"/>
      <w:r w:rsidRPr="00DA6F12">
        <w:rPr>
          <w:rFonts w:ascii="Times New Roman" w:hAnsi="Times New Roman" w:cs="Times New Roman"/>
          <w:sz w:val="24"/>
          <w:szCs w:val="24"/>
        </w:rPr>
        <w:t>, преступного сообщества (преступной организации), созданных или создаваемых для совершения хотя бы одного из указанных преступлений.</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2.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путём, а равно обещание приобрести или сбыть такие предметы.</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3. Лицо, совершившее преступление, предусмотренное настоящей статьёй,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DA6F12" w:rsidRPr="00DA6F12" w:rsidRDefault="00DA6F12" w:rsidP="00DA6F12">
      <w:pPr>
        <w:ind w:firstLine="567"/>
        <w:jc w:val="both"/>
        <w:rPr>
          <w:rFonts w:ascii="Times New Roman" w:hAnsi="Times New Roman" w:cs="Times New Roman"/>
          <w:sz w:val="24"/>
          <w:szCs w:val="24"/>
        </w:rPr>
      </w:pPr>
      <w:r w:rsidRPr="00DA6F12">
        <w:rPr>
          <w:rFonts w:ascii="Times New Roman" w:hAnsi="Times New Roman" w:cs="Times New Roman"/>
          <w:sz w:val="24"/>
          <w:szCs w:val="24"/>
        </w:rPr>
        <w:t> </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b/>
          <w:bCs/>
          <w:sz w:val="24"/>
          <w:szCs w:val="24"/>
        </w:rPr>
        <w:t>Статья 231. Публичные призывы к осуществлению террористической деятельности или публичное оправдание терроризма</w:t>
      </w:r>
    </w:p>
    <w:p w:rsidR="00DA6F12" w:rsidRPr="00DA6F12" w:rsidRDefault="00DA6F12" w:rsidP="008A72C0">
      <w:pPr>
        <w:numPr>
          <w:ilvl w:val="0"/>
          <w:numId w:val="8"/>
        </w:numPr>
        <w:spacing w:after="0" w:line="240" w:lineRule="auto"/>
        <w:jc w:val="both"/>
        <w:rPr>
          <w:rFonts w:ascii="Times New Roman" w:hAnsi="Times New Roman" w:cs="Times New Roman"/>
          <w:sz w:val="24"/>
          <w:szCs w:val="24"/>
        </w:rPr>
      </w:pPr>
      <w:r w:rsidRPr="00DA6F12">
        <w:rPr>
          <w:rFonts w:ascii="Times New Roman" w:hAnsi="Times New Roman" w:cs="Times New Roman"/>
          <w:sz w:val="24"/>
          <w:szCs w:val="24"/>
        </w:rPr>
        <w:t>Публичные призывы к осуществлению террористической деятельности или публичное оправдание терроризма -</w:t>
      </w:r>
    </w:p>
    <w:p w:rsidR="00DA6F12" w:rsidRPr="00DA6F12" w:rsidRDefault="00DA6F12" w:rsidP="00DA6F12">
      <w:pPr>
        <w:spacing w:after="0" w:line="240" w:lineRule="auto"/>
        <w:ind w:firstLine="567"/>
        <w:jc w:val="both"/>
        <w:rPr>
          <w:rFonts w:ascii="Times New Roman" w:hAnsi="Times New Roman" w:cs="Times New Roman"/>
          <w:b/>
          <w:sz w:val="24"/>
          <w:szCs w:val="24"/>
          <w:u w:val="single"/>
        </w:rPr>
      </w:pPr>
      <w:r w:rsidRPr="00DA6F12">
        <w:rPr>
          <w:rFonts w:ascii="Times New Roman" w:hAnsi="Times New Roman" w:cs="Times New Roman"/>
          <w:b/>
          <w:sz w:val="24"/>
          <w:szCs w:val="24"/>
          <w:u w:val="single"/>
        </w:rPr>
        <w:t>наказываются штрафом в размере до пятисот тысяч рублей либо в размере заработной платы или иного дохода осуждённого за период до трёх лет, либо принудительными работами на срок до четырёх лет, либо лишением свободы на срок от двух до пяти лет.</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 xml:space="preserve">2. Те же деяния, совершённые с использованием средств массовой информации, </w:t>
      </w:r>
      <w:proofErr w:type="gramStart"/>
      <w:r w:rsidRPr="00DA6F12">
        <w:rPr>
          <w:rFonts w:ascii="Times New Roman" w:hAnsi="Times New Roman" w:cs="Times New Roman"/>
          <w:sz w:val="24"/>
          <w:szCs w:val="24"/>
        </w:rPr>
        <w:t>-</w:t>
      </w:r>
      <w:r w:rsidRPr="00DA6F12">
        <w:rPr>
          <w:rFonts w:ascii="Times New Roman" w:hAnsi="Times New Roman" w:cs="Times New Roman"/>
          <w:b/>
          <w:sz w:val="24"/>
          <w:szCs w:val="24"/>
          <w:u w:val="single"/>
        </w:rPr>
        <w:t>н</w:t>
      </w:r>
      <w:proofErr w:type="gramEnd"/>
      <w:r w:rsidRPr="00DA6F12">
        <w:rPr>
          <w:rFonts w:ascii="Times New Roman" w:hAnsi="Times New Roman" w:cs="Times New Roman"/>
          <w:b/>
          <w:sz w:val="24"/>
          <w:szCs w:val="24"/>
          <w:u w:val="single"/>
        </w:rPr>
        <w:t>аказываются штрафом в размере от трёхсот тысяч до одного миллиона рублей</w:t>
      </w:r>
      <w:r w:rsidRPr="00DA6F12">
        <w:rPr>
          <w:rFonts w:ascii="Times New Roman" w:hAnsi="Times New Roman" w:cs="Times New Roman"/>
          <w:sz w:val="24"/>
          <w:szCs w:val="24"/>
        </w:rPr>
        <w:t xml:space="preserve"> либо в размере заработной платы или иного дохода осуждённого за период от трёх до пяти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пяти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пяти лет.</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 xml:space="preserve">Примечание.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DA6F12">
        <w:rPr>
          <w:rFonts w:ascii="Times New Roman" w:hAnsi="Times New Roman" w:cs="Times New Roman"/>
          <w:sz w:val="24"/>
          <w:szCs w:val="24"/>
        </w:rPr>
        <w:t>правильными</w:t>
      </w:r>
      <w:proofErr w:type="gramEnd"/>
      <w:r w:rsidRPr="00DA6F12">
        <w:rPr>
          <w:rFonts w:ascii="Times New Roman" w:hAnsi="Times New Roman" w:cs="Times New Roman"/>
          <w:sz w:val="24"/>
          <w:szCs w:val="24"/>
        </w:rPr>
        <w:t>, нуждающимися в поддержке и подражании.</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 </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b/>
          <w:bCs/>
          <w:sz w:val="24"/>
          <w:szCs w:val="24"/>
        </w:rPr>
        <w:t>Статья 232. Прохождение обучения в целях осуществления террористической деятельности</w:t>
      </w:r>
    </w:p>
    <w:p w:rsidR="00DA6F12" w:rsidRPr="00DA6F12" w:rsidRDefault="00DA6F12" w:rsidP="00DA6F12">
      <w:pPr>
        <w:spacing w:after="0" w:line="240" w:lineRule="auto"/>
        <w:ind w:firstLine="567"/>
        <w:jc w:val="both"/>
        <w:rPr>
          <w:rFonts w:ascii="Times New Roman" w:hAnsi="Times New Roman" w:cs="Times New Roman"/>
          <w:sz w:val="24"/>
          <w:szCs w:val="24"/>
        </w:rPr>
      </w:pPr>
      <w:proofErr w:type="gramStart"/>
      <w:r w:rsidRPr="00DA6F12">
        <w:rPr>
          <w:rFonts w:ascii="Times New Roman" w:hAnsi="Times New Roman" w:cs="Times New Roman"/>
          <w:sz w:val="24"/>
          <w:szCs w:val="24"/>
        </w:rPr>
        <w:t xml:space="preserve">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230, 235, 237, 240, 322, 323, 324 и 422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w:t>
      </w:r>
      <w:r w:rsidRPr="00DA6F12">
        <w:rPr>
          <w:rFonts w:ascii="Times New Roman" w:hAnsi="Times New Roman" w:cs="Times New Roman"/>
          <w:sz w:val="24"/>
          <w:szCs w:val="24"/>
        </w:rPr>
        <w:lastRenderedPageBreak/>
        <w:t>взрывчатыми</w:t>
      </w:r>
      <w:proofErr w:type="gramEnd"/>
      <w:r w:rsidRPr="00DA6F12">
        <w:rPr>
          <w:rFonts w:ascii="Times New Roman" w:hAnsi="Times New Roman" w:cs="Times New Roman"/>
          <w:sz w:val="24"/>
          <w:szCs w:val="24"/>
        </w:rPr>
        <w:t>, отравляющими, а также иными веществами и предметами, представляющими опасность для окружающих, -</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b/>
          <w:sz w:val="24"/>
          <w:szCs w:val="24"/>
          <w:u w:val="single"/>
        </w:rPr>
        <w:t xml:space="preserve">наказывается лишением свободы </w:t>
      </w:r>
      <w:proofErr w:type="gramStart"/>
      <w:r w:rsidRPr="00DA6F12">
        <w:rPr>
          <w:rFonts w:ascii="Times New Roman" w:hAnsi="Times New Roman" w:cs="Times New Roman"/>
          <w:b/>
          <w:sz w:val="24"/>
          <w:szCs w:val="24"/>
          <w:u w:val="single"/>
        </w:rPr>
        <w:t>на срок от пятнадцати до двадцати лет с ограничением свободы на срок</w:t>
      </w:r>
      <w:proofErr w:type="gramEnd"/>
      <w:r w:rsidRPr="00DA6F12">
        <w:rPr>
          <w:rFonts w:ascii="Times New Roman" w:hAnsi="Times New Roman" w:cs="Times New Roman"/>
          <w:b/>
          <w:sz w:val="24"/>
          <w:szCs w:val="24"/>
          <w:u w:val="single"/>
        </w:rPr>
        <w:t xml:space="preserve"> от одного года до двух лет или пожизненным лишением свободы</w:t>
      </w:r>
      <w:r w:rsidRPr="00DA6F12">
        <w:rPr>
          <w:rFonts w:ascii="Times New Roman" w:hAnsi="Times New Roman" w:cs="Times New Roman"/>
          <w:sz w:val="24"/>
          <w:szCs w:val="24"/>
        </w:rPr>
        <w:t>.</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 xml:space="preserve">Примечание. </w:t>
      </w:r>
      <w:proofErr w:type="gramStart"/>
      <w:r w:rsidRPr="00DA6F12">
        <w:rPr>
          <w:rFonts w:ascii="Times New Roman" w:hAnsi="Times New Roman" w:cs="Times New Roman"/>
          <w:sz w:val="24"/>
          <w:szCs w:val="24"/>
        </w:rPr>
        <w:t>Лицо, совершившее преступление, предусмотренное настоящей статьёй,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230, 234, 237, 240, 322, 323, 324 и 422 настоящего Кодекса, способствовало раскрытию совершённого преступления или выявлению других лиц, прошедших такое обучение, осуществлявших, организовавших или финансировавших</w:t>
      </w:r>
      <w:proofErr w:type="gramEnd"/>
      <w:r w:rsidRPr="00DA6F12">
        <w:rPr>
          <w:rFonts w:ascii="Times New Roman" w:hAnsi="Times New Roman" w:cs="Times New Roman"/>
          <w:sz w:val="24"/>
          <w:szCs w:val="24"/>
        </w:rPr>
        <w:t xml:space="preserve"> такое обучение, а также мест его проведения и если в его действиях не содержится иного состава преступления.</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b/>
          <w:bCs/>
          <w:sz w:val="24"/>
          <w:szCs w:val="24"/>
        </w:rPr>
        <w:t>Статья 233. Организация террористического сообщества и участие в нем</w:t>
      </w:r>
    </w:p>
    <w:p w:rsidR="00DA6F12" w:rsidRPr="00DA6F12" w:rsidRDefault="00DA6F12" w:rsidP="008A72C0">
      <w:pPr>
        <w:numPr>
          <w:ilvl w:val="0"/>
          <w:numId w:val="9"/>
        </w:numPr>
        <w:tabs>
          <w:tab w:val="clear" w:pos="720"/>
          <w:tab w:val="num" w:pos="0"/>
        </w:tabs>
        <w:spacing w:after="0" w:line="240" w:lineRule="auto"/>
        <w:ind w:left="0" w:firstLine="360"/>
        <w:jc w:val="both"/>
        <w:rPr>
          <w:rFonts w:ascii="Times New Roman" w:hAnsi="Times New Roman" w:cs="Times New Roman"/>
          <w:sz w:val="24"/>
          <w:szCs w:val="24"/>
        </w:rPr>
      </w:pPr>
      <w:proofErr w:type="gramStart"/>
      <w:r w:rsidRPr="00DA6F12">
        <w:rPr>
          <w:rFonts w:ascii="Times New Roman" w:hAnsi="Times New Roman" w:cs="Times New Roman"/>
          <w:sz w:val="24"/>
          <w:szCs w:val="24"/>
        </w:rPr>
        <w:t>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230, 231, 235, 237, 240, 254, 255, 322, 323, 324 и 422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w:t>
      </w:r>
      <w:proofErr w:type="gramEnd"/>
      <w:r w:rsidRPr="00DA6F12">
        <w:rPr>
          <w:rFonts w:ascii="Times New Roman" w:hAnsi="Times New Roman" w:cs="Times New Roman"/>
          <w:sz w:val="24"/>
          <w:szCs w:val="24"/>
        </w:rPr>
        <w:t xml:space="preserve"> в такое сообщество структурными подразделениями -</w:t>
      </w:r>
    </w:p>
    <w:p w:rsidR="00DA6F12" w:rsidRPr="00DA6F12" w:rsidRDefault="00DA6F12" w:rsidP="00DA6F12">
      <w:pPr>
        <w:spacing w:after="0" w:line="240" w:lineRule="auto"/>
        <w:ind w:firstLine="567"/>
        <w:jc w:val="both"/>
        <w:rPr>
          <w:rFonts w:ascii="Times New Roman" w:hAnsi="Times New Roman" w:cs="Times New Roman"/>
          <w:sz w:val="24"/>
          <w:szCs w:val="24"/>
        </w:rPr>
      </w:pPr>
      <w:proofErr w:type="gramStart"/>
      <w:r w:rsidRPr="00DA6F12">
        <w:rPr>
          <w:rFonts w:ascii="Times New Roman" w:hAnsi="Times New Roman" w:cs="Times New Roman"/>
          <w:sz w:val="24"/>
          <w:szCs w:val="24"/>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2. Участие в террористическом сообществе -</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b/>
          <w:sz w:val="24"/>
          <w:szCs w:val="24"/>
          <w:u w:val="single"/>
        </w:rPr>
        <w:t xml:space="preserve">наказывается лишением свободы </w:t>
      </w:r>
      <w:proofErr w:type="gramStart"/>
      <w:r w:rsidRPr="00DA6F12">
        <w:rPr>
          <w:rFonts w:ascii="Times New Roman" w:hAnsi="Times New Roman" w:cs="Times New Roman"/>
          <w:b/>
          <w:sz w:val="24"/>
          <w:szCs w:val="24"/>
          <w:u w:val="single"/>
        </w:rPr>
        <w:t>на срок от пяти до десяти лет со штрафом в размере</w:t>
      </w:r>
      <w:proofErr w:type="gramEnd"/>
      <w:r w:rsidRPr="00DA6F12">
        <w:rPr>
          <w:rFonts w:ascii="Times New Roman" w:hAnsi="Times New Roman" w:cs="Times New Roman"/>
          <w:b/>
          <w:sz w:val="24"/>
          <w:szCs w:val="24"/>
          <w:u w:val="single"/>
        </w:rPr>
        <w:t xml:space="preserve"> до пятисот тысяч рублей либо в размере заработной платы или иного дохода осуждённого за период до трёх лет либо без такового</w:t>
      </w:r>
      <w:r w:rsidRPr="00DA6F12">
        <w:rPr>
          <w:rFonts w:ascii="Times New Roman" w:hAnsi="Times New Roman" w:cs="Times New Roman"/>
          <w:sz w:val="24"/>
          <w:szCs w:val="24"/>
        </w:rPr>
        <w:t>.</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Примечания.</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2. Под поддержкой терроризма в настоящей статье, пункте "с" части первой статьи 62 и примечании к статье 231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b/>
          <w:bCs/>
          <w:sz w:val="24"/>
          <w:szCs w:val="24"/>
        </w:rPr>
        <w:t>Статья 234. Организация деятельности террористической организации и участие в деятельности такой организации</w:t>
      </w:r>
    </w:p>
    <w:p w:rsidR="00DA6F12" w:rsidRPr="00DA6F12" w:rsidRDefault="00DA6F12" w:rsidP="008A72C0">
      <w:pPr>
        <w:numPr>
          <w:ilvl w:val="0"/>
          <w:numId w:val="10"/>
        </w:numPr>
        <w:tabs>
          <w:tab w:val="num" w:pos="0"/>
        </w:tabs>
        <w:spacing w:after="0" w:line="240" w:lineRule="auto"/>
        <w:jc w:val="both"/>
        <w:rPr>
          <w:rFonts w:ascii="Times New Roman" w:hAnsi="Times New Roman" w:cs="Times New Roman"/>
          <w:sz w:val="24"/>
          <w:szCs w:val="24"/>
        </w:rPr>
      </w:pPr>
      <w:r w:rsidRPr="00DA6F12">
        <w:rPr>
          <w:rFonts w:ascii="Times New Roman" w:hAnsi="Times New Roman" w:cs="Times New Roman"/>
          <w:sz w:val="24"/>
          <w:szCs w:val="24"/>
        </w:rPr>
        <w:t>Организация деятельности организации, которая в соответствии с законодательством Донецкой Народной Республики признана террористической, -</w:t>
      </w:r>
    </w:p>
    <w:p w:rsidR="00DA6F12" w:rsidRPr="00DA6F12" w:rsidRDefault="00DA6F12" w:rsidP="00DA6F12">
      <w:pPr>
        <w:spacing w:after="0" w:line="240" w:lineRule="auto"/>
        <w:ind w:firstLine="567"/>
        <w:jc w:val="both"/>
        <w:rPr>
          <w:rFonts w:ascii="Times New Roman" w:hAnsi="Times New Roman" w:cs="Times New Roman"/>
          <w:b/>
          <w:sz w:val="24"/>
          <w:szCs w:val="24"/>
          <w:u w:val="single"/>
        </w:rPr>
      </w:pPr>
      <w:proofErr w:type="gramStart"/>
      <w:r w:rsidRPr="00DA6F12">
        <w:rPr>
          <w:rFonts w:ascii="Times New Roman" w:hAnsi="Times New Roman" w:cs="Times New Roman"/>
          <w:b/>
          <w:sz w:val="24"/>
          <w:szCs w:val="24"/>
          <w:u w:val="single"/>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 2. Участие в деятельности организации, которая в соответствии с законодательством Донецкой Народной Республики признана террористической, -</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lastRenderedPageBreak/>
        <w:t xml:space="preserve">наказывается лишением свободы </w:t>
      </w:r>
      <w:proofErr w:type="gramStart"/>
      <w:r w:rsidRPr="00DA6F12">
        <w:rPr>
          <w:rFonts w:ascii="Times New Roman" w:hAnsi="Times New Roman" w:cs="Times New Roman"/>
          <w:sz w:val="24"/>
          <w:szCs w:val="24"/>
        </w:rPr>
        <w:t>на срок от пяти до десяти лет со штрафом в размере</w:t>
      </w:r>
      <w:proofErr w:type="gramEnd"/>
      <w:r w:rsidRPr="00DA6F12">
        <w:rPr>
          <w:rFonts w:ascii="Times New Roman" w:hAnsi="Times New Roman" w:cs="Times New Roman"/>
          <w:sz w:val="24"/>
          <w:szCs w:val="24"/>
        </w:rPr>
        <w:t xml:space="preserve"> до пятисот тысяч рублей либо в размере заработной платы или иного дохода осуждённого за период до трёх лет либо без такового.</w:t>
      </w:r>
    </w:p>
    <w:p w:rsidR="00DA6F12" w:rsidRPr="00DA6F12" w:rsidRDefault="00DA6F12" w:rsidP="00DA6F12">
      <w:pPr>
        <w:spacing w:after="0" w:line="240" w:lineRule="auto"/>
        <w:ind w:firstLine="567"/>
        <w:jc w:val="both"/>
        <w:rPr>
          <w:rFonts w:ascii="Times New Roman" w:hAnsi="Times New Roman" w:cs="Times New Roman"/>
          <w:sz w:val="24"/>
          <w:szCs w:val="24"/>
        </w:rPr>
      </w:pPr>
      <w:r w:rsidRPr="00DA6F12">
        <w:rPr>
          <w:rFonts w:ascii="Times New Roman" w:hAnsi="Times New Roman" w:cs="Times New Roman"/>
          <w:sz w:val="24"/>
          <w:szCs w:val="24"/>
        </w:rPr>
        <w:t>Примечание. Лицо, добровольно прекратившее участие в деятельности организации, которая в соответствии с законодательством Донецкой Народной Республики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Донецкой Народной Республики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DA6F12" w:rsidRPr="006225E1" w:rsidRDefault="00DA6F12" w:rsidP="00DA6F12">
      <w:pPr>
        <w:ind w:firstLine="567"/>
        <w:jc w:val="both"/>
        <w:rPr>
          <w:rFonts w:ascii="Times New Roman" w:hAnsi="Times New Roman" w:cs="Times New Roman"/>
          <w:sz w:val="24"/>
          <w:szCs w:val="24"/>
        </w:rPr>
      </w:pPr>
    </w:p>
    <w:p w:rsidR="00DA6F12" w:rsidRDefault="00DA6F12" w:rsidP="00DA6F12">
      <w:pPr>
        <w:ind w:firstLine="567"/>
        <w:jc w:val="both"/>
        <w:rPr>
          <w:rFonts w:ascii="Times New Roman" w:hAnsi="Times New Roman" w:cs="Times New Roman"/>
          <w:sz w:val="24"/>
          <w:szCs w:val="24"/>
        </w:rPr>
      </w:pPr>
    </w:p>
    <w:p w:rsidR="00C5704F" w:rsidRPr="006225E1" w:rsidRDefault="00C5704F" w:rsidP="006225E1">
      <w:pPr>
        <w:jc w:val="both"/>
        <w:rPr>
          <w:rFonts w:ascii="Times New Roman" w:hAnsi="Times New Roman" w:cs="Times New Roman"/>
          <w:sz w:val="24"/>
          <w:szCs w:val="24"/>
        </w:rPr>
      </w:pPr>
    </w:p>
    <w:sectPr w:rsidR="00C5704F" w:rsidRPr="006225E1">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C0" w:rsidRDefault="008A72C0">
      <w:pPr>
        <w:spacing w:after="0" w:line="240" w:lineRule="auto"/>
      </w:pPr>
      <w:r>
        <w:separator/>
      </w:r>
    </w:p>
  </w:endnote>
  <w:endnote w:type="continuationSeparator" w:id="0">
    <w:p w:rsidR="008A72C0" w:rsidRDefault="008A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pPr>
      <w:spacing w:after="0"/>
      <w:ind w:right="1"/>
      <w:jc w:val="center"/>
    </w:pPr>
    <w:r>
      <w:fldChar w:fldCharType="begin"/>
    </w:r>
    <w:r>
      <w:instrText xml:space="preserve"> PAGE   \* MERGEFORMAT </w:instrText>
    </w:r>
    <w:r>
      <w:fldChar w:fldCharType="separate"/>
    </w:r>
    <w:r w:rsidRPr="006F62AF">
      <w:rPr>
        <w:noProof/>
        <w:sz w:val="18"/>
      </w:rPr>
      <w:t>26</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pPr>
      <w:spacing w:after="0"/>
      <w:ind w:right="1"/>
      <w:jc w:val="center"/>
    </w:pPr>
    <w:r>
      <w:fldChar w:fldCharType="begin"/>
    </w:r>
    <w:r>
      <w:instrText xml:space="preserve"> PAGE   \* MERGEFORMAT </w:instrText>
    </w:r>
    <w:r>
      <w:fldChar w:fldCharType="separate"/>
    </w:r>
    <w:r w:rsidR="00DA6F12" w:rsidRPr="00DA6F12">
      <w:rPr>
        <w:noProof/>
        <w:sz w:val="18"/>
      </w:rPr>
      <w:t>2</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pPr>
      <w:spacing w:after="0"/>
      <w:ind w:right="1"/>
      <w:jc w:val="center"/>
    </w:pPr>
    <w:r>
      <w:fldChar w:fldCharType="begin"/>
    </w:r>
    <w:r>
      <w:instrText xml:space="preserve"> PAGE   \* MERGEFORMAT </w:instrText>
    </w:r>
    <w:r>
      <w:fldChar w:fldCharType="separate"/>
    </w:r>
    <w:r>
      <w:rPr>
        <w:sz w:val="18"/>
      </w:rPr>
      <w:t>3</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pPr>
      <w:spacing w:after="0"/>
      <w:ind w:right="1"/>
      <w:jc w:val="center"/>
    </w:pPr>
    <w:r>
      <w:fldChar w:fldCharType="begin"/>
    </w:r>
    <w:r>
      <w:instrText xml:space="preserve"> PAGE   \* MERGEFORMAT </w:instrText>
    </w:r>
    <w:r>
      <w:fldChar w:fldCharType="separate"/>
    </w:r>
    <w:r w:rsidRPr="006F62AF">
      <w:rPr>
        <w:noProof/>
        <w:sz w:val="18"/>
      </w:rPr>
      <w:t>46</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pPr>
      <w:spacing w:after="0"/>
      <w:ind w:right="1"/>
      <w:jc w:val="center"/>
    </w:pPr>
    <w:r>
      <w:fldChar w:fldCharType="begin"/>
    </w:r>
    <w:r>
      <w:instrText xml:space="preserve"> PAGE   \* MERGEFORMAT </w:instrText>
    </w:r>
    <w:r>
      <w:fldChar w:fldCharType="separate"/>
    </w:r>
    <w:r w:rsidR="00DA6F12" w:rsidRPr="00DA6F12">
      <w:rPr>
        <w:noProof/>
        <w:sz w:val="18"/>
      </w:rPr>
      <w:t>12</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pPr>
      <w:spacing w:after="0"/>
      <w:ind w:right="1"/>
      <w:jc w:val="center"/>
    </w:pPr>
    <w:r>
      <w:fldChar w:fldCharType="begin"/>
    </w:r>
    <w:r>
      <w:instrText xml:space="preserve"> PAGE   \* MERGEFORMAT </w:instrText>
    </w:r>
    <w:r>
      <w:fldChar w:fldCharType="separate"/>
    </w:r>
    <w:r w:rsidR="00A66C12" w:rsidRPr="00A66C12">
      <w:rPr>
        <w:noProof/>
        <w:sz w:val="18"/>
      </w:rPr>
      <w:t>12</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C0" w:rsidRDefault="008A72C0">
      <w:pPr>
        <w:spacing w:after="0" w:line="240" w:lineRule="auto"/>
      </w:pPr>
      <w:r>
        <w:separator/>
      </w:r>
    </w:p>
  </w:footnote>
  <w:footnote w:type="continuationSeparator" w:id="0">
    <w:p w:rsidR="008A72C0" w:rsidRDefault="008A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pPr>
      <w:spacing w:after="0"/>
      <w:ind w:right="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2" w:rsidRDefault="008A0562">
    <w:pPr>
      <w:spacing w:after="0"/>
      <w:ind w:right="1"/>
      <w:jc w:val="right"/>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BD3"/>
    <w:multiLevelType w:val="multilevel"/>
    <w:tmpl w:val="07B4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CB65B6"/>
    <w:multiLevelType w:val="multilevel"/>
    <w:tmpl w:val="A32AEC8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nsid w:val="1D160A28"/>
    <w:multiLevelType w:val="multilevel"/>
    <w:tmpl w:val="BB90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ED4E8B"/>
    <w:multiLevelType w:val="hybridMultilevel"/>
    <w:tmpl w:val="E976D490"/>
    <w:lvl w:ilvl="0" w:tplc="2F424A54">
      <w:start w:val="1"/>
      <w:numFmt w:val="bullet"/>
      <w:lvlText w:val="–"/>
      <w:lvlJc w:val="left"/>
      <w:pPr>
        <w:ind w:left="5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9724024">
      <w:start w:val="1"/>
      <w:numFmt w:val="bullet"/>
      <w:lvlText w:val="o"/>
      <w:lvlJc w:val="left"/>
      <w:pPr>
        <w:ind w:left="14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DCA23F2">
      <w:start w:val="1"/>
      <w:numFmt w:val="bullet"/>
      <w:lvlText w:val="▪"/>
      <w:lvlJc w:val="left"/>
      <w:pPr>
        <w:ind w:left="21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2F23B9E">
      <w:start w:val="1"/>
      <w:numFmt w:val="bullet"/>
      <w:lvlText w:val="•"/>
      <w:lvlJc w:val="left"/>
      <w:pPr>
        <w:ind w:left="2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9A251C2">
      <w:start w:val="1"/>
      <w:numFmt w:val="bullet"/>
      <w:lvlText w:val="o"/>
      <w:lvlJc w:val="left"/>
      <w:pPr>
        <w:ind w:left="363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7D01FFC">
      <w:start w:val="1"/>
      <w:numFmt w:val="bullet"/>
      <w:lvlText w:val="▪"/>
      <w:lvlJc w:val="left"/>
      <w:pPr>
        <w:ind w:left="43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9EC49F6">
      <w:start w:val="1"/>
      <w:numFmt w:val="bullet"/>
      <w:lvlText w:val="•"/>
      <w:lvlJc w:val="left"/>
      <w:pPr>
        <w:ind w:left="50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84C952E">
      <w:start w:val="1"/>
      <w:numFmt w:val="bullet"/>
      <w:lvlText w:val="o"/>
      <w:lvlJc w:val="left"/>
      <w:pPr>
        <w:ind w:left="57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A6A4B0E">
      <w:start w:val="1"/>
      <w:numFmt w:val="bullet"/>
      <w:lvlText w:val="▪"/>
      <w:lvlJc w:val="left"/>
      <w:pPr>
        <w:ind w:left="65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nsid w:val="4A474FC5"/>
    <w:multiLevelType w:val="hybridMultilevel"/>
    <w:tmpl w:val="4C167740"/>
    <w:lvl w:ilvl="0" w:tplc="30047BEE">
      <w:start w:val="3"/>
      <w:numFmt w:val="decimal"/>
      <w:lvlText w:val="%1)"/>
      <w:lvlJc w:val="left"/>
      <w:pPr>
        <w:ind w:left="70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9B624CA">
      <w:start w:val="1"/>
      <w:numFmt w:val="lowerLetter"/>
      <w:lvlText w:val="%2"/>
      <w:lvlJc w:val="left"/>
      <w:pPr>
        <w:ind w:left="150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02A8EB6">
      <w:start w:val="1"/>
      <w:numFmt w:val="lowerRoman"/>
      <w:lvlText w:val="%3"/>
      <w:lvlJc w:val="left"/>
      <w:pPr>
        <w:ind w:left="222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76A8402">
      <w:start w:val="1"/>
      <w:numFmt w:val="decimal"/>
      <w:lvlText w:val="%4"/>
      <w:lvlJc w:val="left"/>
      <w:pPr>
        <w:ind w:left="294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352C5DA">
      <w:start w:val="1"/>
      <w:numFmt w:val="lowerLetter"/>
      <w:lvlText w:val="%5"/>
      <w:lvlJc w:val="left"/>
      <w:pPr>
        <w:ind w:left="366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A544108">
      <w:start w:val="1"/>
      <w:numFmt w:val="lowerRoman"/>
      <w:lvlText w:val="%6"/>
      <w:lvlJc w:val="left"/>
      <w:pPr>
        <w:ind w:left="438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0A01834">
      <w:start w:val="1"/>
      <w:numFmt w:val="decimal"/>
      <w:lvlText w:val="%7"/>
      <w:lvlJc w:val="left"/>
      <w:pPr>
        <w:ind w:left="510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17626E2">
      <w:start w:val="1"/>
      <w:numFmt w:val="lowerLetter"/>
      <w:lvlText w:val="%8"/>
      <w:lvlJc w:val="left"/>
      <w:pPr>
        <w:ind w:left="582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938CD82">
      <w:start w:val="1"/>
      <w:numFmt w:val="lowerRoman"/>
      <w:lvlText w:val="%9"/>
      <w:lvlJc w:val="left"/>
      <w:pPr>
        <w:ind w:left="654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nsid w:val="4EE871F1"/>
    <w:multiLevelType w:val="hybridMultilevel"/>
    <w:tmpl w:val="FDE032A0"/>
    <w:lvl w:ilvl="0" w:tplc="8E9A1612">
      <w:start w:val="1"/>
      <w:numFmt w:val="decimal"/>
      <w:lvlText w:val="%1."/>
      <w:lvlJc w:val="left"/>
      <w:pPr>
        <w:ind w:left="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142E312">
      <w:start w:val="1"/>
      <w:numFmt w:val="lowerLetter"/>
      <w:lvlText w:val="%2"/>
      <w:lvlJc w:val="left"/>
      <w:pPr>
        <w:ind w:left="14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13ED16A">
      <w:start w:val="1"/>
      <w:numFmt w:val="lowerRoman"/>
      <w:lvlText w:val="%3"/>
      <w:lvlJc w:val="left"/>
      <w:pPr>
        <w:ind w:left="21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902E07C">
      <w:start w:val="1"/>
      <w:numFmt w:val="decimal"/>
      <w:lvlText w:val="%4"/>
      <w:lvlJc w:val="left"/>
      <w:pPr>
        <w:ind w:left="2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7CCCAB8">
      <w:start w:val="1"/>
      <w:numFmt w:val="lowerLetter"/>
      <w:lvlText w:val="%5"/>
      <w:lvlJc w:val="left"/>
      <w:pPr>
        <w:ind w:left="363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BEAF0E8">
      <w:start w:val="1"/>
      <w:numFmt w:val="lowerRoman"/>
      <w:lvlText w:val="%6"/>
      <w:lvlJc w:val="left"/>
      <w:pPr>
        <w:ind w:left="43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810640C">
      <w:start w:val="1"/>
      <w:numFmt w:val="decimal"/>
      <w:lvlText w:val="%7"/>
      <w:lvlJc w:val="left"/>
      <w:pPr>
        <w:ind w:left="50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654F922">
      <w:start w:val="1"/>
      <w:numFmt w:val="lowerLetter"/>
      <w:lvlText w:val="%8"/>
      <w:lvlJc w:val="left"/>
      <w:pPr>
        <w:ind w:left="57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1025C16">
      <w:start w:val="1"/>
      <w:numFmt w:val="lowerRoman"/>
      <w:lvlText w:val="%9"/>
      <w:lvlJc w:val="left"/>
      <w:pPr>
        <w:ind w:left="65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nsid w:val="575F2316"/>
    <w:multiLevelType w:val="hybridMultilevel"/>
    <w:tmpl w:val="FAF04C6C"/>
    <w:lvl w:ilvl="0" w:tplc="5E94E134">
      <w:start w:val="1"/>
      <w:numFmt w:val="decimal"/>
      <w:lvlText w:val="%1)"/>
      <w:lvlJc w:val="left"/>
      <w:pPr>
        <w:ind w:left="6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186761C">
      <w:start w:val="1"/>
      <w:numFmt w:val="lowerLetter"/>
      <w:lvlText w:val="%2"/>
      <w:lvlJc w:val="left"/>
      <w:pPr>
        <w:ind w:left="14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5A43CE8">
      <w:start w:val="1"/>
      <w:numFmt w:val="lowerRoman"/>
      <w:lvlText w:val="%3"/>
      <w:lvlJc w:val="left"/>
      <w:pPr>
        <w:ind w:left="21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6745A68">
      <w:start w:val="1"/>
      <w:numFmt w:val="decimal"/>
      <w:lvlText w:val="%4"/>
      <w:lvlJc w:val="left"/>
      <w:pPr>
        <w:ind w:left="2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26831EA">
      <w:start w:val="1"/>
      <w:numFmt w:val="lowerLetter"/>
      <w:lvlText w:val="%5"/>
      <w:lvlJc w:val="left"/>
      <w:pPr>
        <w:ind w:left="363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26ADFE8">
      <w:start w:val="1"/>
      <w:numFmt w:val="lowerRoman"/>
      <w:lvlText w:val="%6"/>
      <w:lvlJc w:val="left"/>
      <w:pPr>
        <w:ind w:left="43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5B6A374">
      <w:start w:val="1"/>
      <w:numFmt w:val="decimal"/>
      <w:lvlText w:val="%7"/>
      <w:lvlJc w:val="left"/>
      <w:pPr>
        <w:ind w:left="50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9DAAD06">
      <w:start w:val="1"/>
      <w:numFmt w:val="lowerLetter"/>
      <w:lvlText w:val="%8"/>
      <w:lvlJc w:val="left"/>
      <w:pPr>
        <w:ind w:left="57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BAEE6F2">
      <w:start w:val="1"/>
      <w:numFmt w:val="lowerRoman"/>
      <w:lvlText w:val="%9"/>
      <w:lvlJc w:val="left"/>
      <w:pPr>
        <w:ind w:left="65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nsid w:val="6BA90A3B"/>
    <w:multiLevelType w:val="multilevel"/>
    <w:tmpl w:val="6654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41105A"/>
    <w:multiLevelType w:val="multilevel"/>
    <w:tmpl w:val="DDDC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4D3EF7"/>
    <w:multiLevelType w:val="hybridMultilevel"/>
    <w:tmpl w:val="C906890A"/>
    <w:lvl w:ilvl="0" w:tplc="C85E6162">
      <w:start w:val="1"/>
      <w:numFmt w:val="decimal"/>
      <w:lvlText w:val="%1)"/>
      <w:lvlJc w:val="left"/>
      <w:pPr>
        <w:ind w:left="6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C727474">
      <w:start w:val="1"/>
      <w:numFmt w:val="lowerLetter"/>
      <w:lvlText w:val="%2"/>
      <w:lvlJc w:val="left"/>
      <w:pPr>
        <w:ind w:left="14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750986E">
      <w:start w:val="1"/>
      <w:numFmt w:val="lowerRoman"/>
      <w:lvlText w:val="%3"/>
      <w:lvlJc w:val="left"/>
      <w:pPr>
        <w:ind w:left="21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950CDE6">
      <w:start w:val="1"/>
      <w:numFmt w:val="decimal"/>
      <w:lvlText w:val="%4"/>
      <w:lvlJc w:val="left"/>
      <w:pPr>
        <w:ind w:left="2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FD0ABF8">
      <w:start w:val="1"/>
      <w:numFmt w:val="lowerLetter"/>
      <w:lvlText w:val="%5"/>
      <w:lvlJc w:val="left"/>
      <w:pPr>
        <w:ind w:left="363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C0CA594">
      <w:start w:val="1"/>
      <w:numFmt w:val="lowerRoman"/>
      <w:lvlText w:val="%6"/>
      <w:lvlJc w:val="left"/>
      <w:pPr>
        <w:ind w:left="43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E4EBF42">
      <w:start w:val="1"/>
      <w:numFmt w:val="decimal"/>
      <w:lvlText w:val="%7"/>
      <w:lvlJc w:val="left"/>
      <w:pPr>
        <w:ind w:left="50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A4E6174">
      <w:start w:val="1"/>
      <w:numFmt w:val="lowerLetter"/>
      <w:lvlText w:val="%8"/>
      <w:lvlJc w:val="left"/>
      <w:pPr>
        <w:ind w:left="57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522D58E">
      <w:start w:val="1"/>
      <w:numFmt w:val="lowerRoman"/>
      <w:lvlText w:val="%9"/>
      <w:lvlJc w:val="left"/>
      <w:pPr>
        <w:ind w:left="65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6"/>
  </w:num>
  <w:num w:numId="2">
    <w:abstractNumId w:val="9"/>
  </w:num>
  <w:num w:numId="3">
    <w:abstractNumId w:val="4"/>
  </w:num>
  <w:num w:numId="4">
    <w:abstractNumId w:val="3"/>
  </w:num>
  <w:num w:numId="5">
    <w:abstractNumId w:val="5"/>
  </w:num>
  <w:num w:numId="6">
    <w:abstractNumId w:val="8"/>
  </w:num>
  <w:num w:numId="7">
    <w:abstractNumId w:val="0"/>
  </w:num>
  <w:num w:numId="8">
    <w:abstractNumId w:val="1"/>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BE"/>
    <w:rsid w:val="00024369"/>
    <w:rsid w:val="004A5ABE"/>
    <w:rsid w:val="006225E1"/>
    <w:rsid w:val="008A0562"/>
    <w:rsid w:val="008A72C0"/>
    <w:rsid w:val="00A66C12"/>
    <w:rsid w:val="00C5704F"/>
    <w:rsid w:val="00C8746F"/>
    <w:rsid w:val="00D81AF1"/>
    <w:rsid w:val="00DA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18</Pages>
  <Words>5057</Words>
  <Characters>28829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ПОУПК ДЭКПТ</dc:creator>
  <cp:keywords/>
  <dc:description/>
  <cp:lastModifiedBy>Юлия</cp:lastModifiedBy>
  <cp:revision>4</cp:revision>
  <dcterms:created xsi:type="dcterms:W3CDTF">2021-02-04T08:29:00Z</dcterms:created>
  <dcterms:modified xsi:type="dcterms:W3CDTF">2021-02-05T15:32:00Z</dcterms:modified>
</cp:coreProperties>
</file>